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64D03" w14:textId="56029B0A" w:rsidR="0027309F" w:rsidRPr="003A119A" w:rsidRDefault="00A43440" w:rsidP="16BC9D98">
      <w:pPr>
        <w:pStyle w:val="Heading1"/>
        <w:jc w:val="center"/>
        <w:rPr>
          <w:rFonts w:asciiTheme="minorHAnsi" w:hAnsiTheme="minorHAnsi" w:cs="Arial"/>
          <w:sz w:val="22"/>
          <w:szCs w:val="22"/>
        </w:rPr>
      </w:pPr>
      <w:r>
        <w:rPr>
          <w:rFonts w:asciiTheme="minorHAnsi" w:hAnsiTheme="minorHAnsi" w:cs="Arial"/>
          <w:noProof/>
          <w:sz w:val="22"/>
          <w:szCs w:val="22"/>
          <w:lang w:bidi="es-ES"/>
        </w:rPr>
        <w:drawing>
          <wp:anchor distT="0" distB="0" distL="114300" distR="114300" simplePos="0" relativeHeight="251660288" behindDoc="0" locked="0" layoutInCell="1" allowOverlap="1" wp14:anchorId="15A92824" wp14:editId="15759E62">
            <wp:simplePos x="0" y="0"/>
            <wp:positionH relativeFrom="column">
              <wp:posOffset>523751</wp:posOffset>
            </wp:positionH>
            <wp:positionV relativeFrom="paragraph">
              <wp:posOffset>-267195</wp:posOffset>
            </wp:positionV>
            <wp:extent cx="5930488" cy="3954483"/>
            <wp:effectExtent l="19050" t="0" r="0" b="0"/>
            <wp:wrapNone/>
            <wp:docPr id="2" name="Picture 4" descr="W:\Insurance Operations\Marketing\CORPCOMM\Working Folders\Michael Reibsome\2017\19387 CW Loss Control Sample Emergency Action Plan\em-pr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nsurance Operations\Marketing\CORPCOMM\Working Folders\Michael Reibsome\2017\19387 CW Loss Control Sample Emergency Action Plan\em-prep.jpg"/>
                    <pic:cNvPicPr>
                      <a:picLocks noChangeAspect="1" noChangeArrowheads="1"/>
                    </pic:cNvPicPr>
                  </pic:nvPicPr>
                  <pic:blipFill>
                    <a:blip r:embed="rId8" cstate="print"/>
                    <a:srcRect/>
                    <a:stretch>
                      <a:fillRect/>
                    </a:stretch>
                  </pic:blipFill>
                  <pic:spPr bwMode="auto">
                    <a:xfrm>
                      <a:off x="0" y="0"/>
                      <a:ext cx="5930488" cy="3954483"/>
                    </a:xfrm>
                    <a:prstGeom prst="rect">
                      <a:avLst/>
                    </a:prstGeom>
                    <a:noFill/>
                    <a:ln w="9525">
                      <a:noFill/>
                      <a:miter lim="800000"/>
                      <a:headEnd/>
                      <a:tailEnd/>
                    </a:ln>
                  </pic:spPr>
                </pic:pic>
              </a:graphicData>
            </a:graphic>
          </wp:anchor>
        </w:drawing>
      </w:r>
    </w:p>
    <w:p w14:paraId="6B3515C0" w14:textId="77777777" w:rsidR="0027309F" w:rsidRPr="003A119A" w:rsidRDefault="0027309F" w:rsidP="0027309F">
      <w:pPr>
        <w:pStyle w:val="Heading1"/>
        <w:jc w:val="center"/>
        <w:rPr>
          <w:rFonts w:asciiTheme="minorHAnsi" w:hAnsiTheme="minorHAnsi" w:cs="Arial"/>
          <w:sz w:val="22"/>
          <w:szCs w:val="22"/>
        </w:rPr>
      </w:pPr>
    </w:p>
    <w:p w14:paraId="6E90574A" w14:textId="77777777" w:rsidR="008377C1" w:rsidRPr="003A119A" w:rsidRDefault="008377C1" w:rsidP="008377C1">
      <w:pPr>
        <w:pStyle w:val="cwbodytext"/>
      </w:pPr>
    </w:p>
    <w:p w14:paraId="3271AB7E" w14:textId="77777777" w:rsidR="008377C1" w:rsidRPr="003A119A" w:rsidRDefault="008377C1" w:rsidP="008377C1">
      <w:pPr>
        <w:pStyle w:val="cwbodytext"/>
      </w:pPr>
    </w:p>
    <w:p w14:paraId="4DCCD31E" w14:textId="77777777" w:rsidR="008377C1" w:rsidRPr="003A119A" w:rsidRDefault="008377C1" w:rsidP="008377C1">
      <w:pPr>
        <w:pStyle w:val="cwbodytext"/>
      </w:pPr>
    </w:p>
    <w:p w14:paraId="45CC17A4" w14:textId="77777777" w:rsidR="008377C1" w:rsidRPr="003A119A" w:rsidRDefault="008377C1" w:rsidP="008377C1">
      <w:pPr>
        <w:pStyle w:val="cwbodytext"/>
      </w:pPr>
    </w:p>
    <w:p w14:paraId="41B3BE14" w14:textId="77777777" w:rsidR="008377C1" w:rsidRPr="003A119A" w:rsidRDefault="008377C1" w:rsidP="008377C1">
      <w:pPr>
        <w:pStyle w:val="cwbodytext"/>
      </w:pPr>
    </w:p>
    <w:p w14:paraId="278FD464" w14:textId="77777777" w:rsidR="008377C1" w:rsidRPr="003A119A" w:rsidRDefault="008377C1" w:rsidP="008377C1">
      <w:pPr>
        <w:pStyle w:val="cwbodytext"/>
      </w:pPr>
    </w:p>
    <w:p w14:paraId="53D3D2F9" w14:textId="77777777" w:rsidR="008377C1" w:rsidRPr="003A119A" w:rsidRDefault="008377C1" w:rsidP="008377C1">
      <w:pPr>
        <w:pStyle w:val="cwbodytext"/>
      </w:pPr>
    </w:p>
    <w:p w14:paraId="005181B6" w14:textId="77777777" w:rsidR="0027309F" w:rsidRPr="003A119A" w:rsidRDefault="0027309F" w:rsidP="0027309F">
      <w:pPr>
        <w:pStyle w:val="Heading1"/>
        <w:jc w:val="center"/>
        <w:rPr>
          <w:rFonts w:asciiTheme="minorHAnsi" w:hAnsiTheme="minorHAnsi" w:cs="Arial"/>
          <w:sz w:val="22"/>
          <w:szCs w:val="22"/>
        </w:rPr>
      </w:pPr>
    </w:p>
    <w:p w14:paraId="51E9E222" w14:textId="77777777" w:rsidR="003A119A" w:rsidRDefault="003A119A" w:rsidP="008377C1">
      <w:pPr>
        <w:pStyle w:val="MainHeadingsh1"/>
        <w:jc w:val="center"/>
        <w:rPr>
          <w:sz w:val="72"/>
        </w:rPr>
      </w:pPr>
    </w:p>
    <w:p w14:paraId="149502FB" w14:textId="77777777" w:rsidR="003A119A" w:rsidRDefault="003A119A" w:rsidP="008377C1">
      <w:pPr>
        <w:pStyle w:val="MainHeadingsh1"/>
        <w:jc w:val="center"/>
        <w:rPr>
          <w:sz w:val="72"/>
        </w:rPr>
      </w:pPr>
    </w:p>
    <w:p w14:paraId="667FA63F" w14:textId="1D0F4E74" w:rsidR="0027309F" w:rsidRPr="003A119A" w:rsidRDefault="00AA60D0" w:rsidP="008377C1">
      <w:pPr>
        <w:pStyle w:val="MainHeadingsh1"/>
        <w:jc w:val="center"/>
      </w:pPr>
      <w:r w:rsidRPr="40CF2BB3">
        <w:rPr>
          <w:sz w:val="72"/>
          <w:szCs w:val="72"/>
          <w:lang w:bidi="es-ES"/>
        </w:rPr>
        <w:t>Plan de acción de emergencia y programa de prevención de incendios</w:t>
      </w:r>
      <w:r w:rsidR="1D38B309">
        <w:rPr>
          <w:noProof/>
          <w:lang w:bidi="es-ES"/>
        </w:rPr>
        <w:drawing>
          <wp:inline distT="0" distB="0" distL="0" distR="0" wp14:anchorId="6A29F543" wp14:editId="7200E4D8">
            <wp:extent cx="6858000" cy="598805"/>
            <wp:effectExtent l="19050" t="0" r="0" b="0"/>
            <wp:docPr id="2009255513" name="Picture 7" descr="CompWest-brandstrip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9">
                      <a:extLst>
                        <a:ext uri="{28A0092B-C50C-407E-A947-70E740481C1C}">
                          <a14:useLocalDpi xmlns:a14="http://schemas.microsoft.com/office/drawing/2010/main" val="0"/>
                        </a:ext>
                      </a:extLst>
                    </a:blip>
                    <a:stretch>
                      <a:fillRect/>
                    </a:stretch>
                  </pic:blipFill>
                  <pic:spPr bwMode="auto">
                    <a:xfrm>
                      <a:off x="0" y="0"/>
                      <a:ext cx="6858000" cy="598805"/>
                    </a:xfrm>
                    <a:prstGeom prst="rect">
                      <a:avLst/>
                    </a:prstGeom>
                    <a:noFill/>
                    <a:ln w="9525">
                      <a:noFill/>
                      <a:miter lim="800000"/>
                      <a:headEnd/>
                      <a:tailEnd/>
                    </a:ln>
                  </pic:spPr>
                </pic:pic>
              </a:graphicData>
            </a:graphic>
          </wp:inline>
        </w:drawing>
      </w:r>
    </w:p>
    <w:p w14:paraId="7F099FA2" w14:textId="6C88D7BB" w:rsidR="65ED5C0E" w:rsidRDefault="65ED5C0E" w:rsidP="00E72B7F">
      <w:pPr>
        <w:pStyle w:val="MainHeadingsh1"/>
        <w:sectPr w:rsidR="65ED5C0E" w:rsidSect="008377C1">
          <w:headerReference w:type="default" r:id="rId10"/>
          <w:footerReference w:type="default" r:id="rId11"/>
          <w:pgSz w:w="12240" w:h="15840"/>
          <w:pgMar w:top="2160" w:right="720" w:bottom="720" w:left="720" w:header="720" w:footer="1988" w:gutter="0"/>
          <w:cols w:space="720"/>
          <w:docGrid w:linePitch="360"/>
        </w:sectPr>
      </w:pPr>
      <w:r>
        <w:rPr>
          <w:lang w:bidi="es-ES"/>
        </w:rPr>
        <w:t xml:space="preserve">[       </w:t>
      </w:r>
      <w:r w:rsidR="00E72B7F">
        <w:rPr>
          <w:lang w:bidi="es-ES"/>
        </w:rPr>
        <w:t xml:space="preserve">         </w:t>
      </w:r>
      <w:r>
        <w:rPr>
          <w:lang w:bidi="es-ES"/>
        </w:rPr>
        <w:t xml:space="preserve"> Aquí va el nombre de la empresa    </w:t>
      </w:r>
      <w:r w:rsidR="00E72B7F">
        <w:rPr>
          <w:lang w:bidi="es-ES"/>
        </w:rPr>
        <w:t xml:space="preserve">  </w:t>
      </w:r>
      <w:r>
        <w:rPr>
          <w:lang w:bidi="es-ES"/>
        </w:rPr>
        <w:t xml:space="preserve">              ]</w:t>
      </w:r>
    </w:p>
    <w:p w14:paraId="4A199BB9" w14:textId="670C6641" w:rsidR="00AA60D0" w:rsidRPr="006A4D8B" w:rsidRDefault="00AA60D0" w:rsidP="00AA60D0">
      <w:pPr>
        <w:pStyle w:val="MainHeadingsh1"/>
        <w:contextualSpacing/>
      </w:pPr>
      <w:r>
        <w:rPr>
          <w:lang w:bidi="es-ES"/>
        </w:rPr>
        <w:lastRenderedPageBreak/>
        <w:t>Modelo de plan de acción de emergencia</w:t>
      </w:r>
    </w:p>
    <w:p w14:paraId="5377E411" w14:textId="77777777" w:rsidR="00AA60D0" w:rsidRPr="006A4D8B" w:rsidRDefault="00AA60D0" w:rsidP="00AA60D0">
      <w:pPr>
        <w:pStyle w:val="bodytext-paragraph"/>
        <w:contextualSpacing/>
      </w:pPr>
    </w:p>
    <w:p w14:paraId="3975548A" w14:textId="77777777" w:rsidR="00AA60D0" w:rsidRPr="00E363BD" w:rsidRDefault="00AA60D0" w:rsidP="00AA60D0">
      <w:pPr>
        <w:spacing w:after="0" w:line="240" w:lineRule="auto"/>
        <w:contextualSpacing/>
        <w:rPr>
          <w:rFonts w:cs="Tahoma"/>
          <w:color w:val="000000"/>
        </w:rPr>
      </w:pPr>
      <w:r w:rsidRPr="00E363BD">
        <w:rPr>
          <w:rFonts w:cs="Tahoma"/>
          <w:color w:val="000000"/>
          <w:lang w:bidi="es-ES"/>
        </w:rPr>
        <w:t>Este documento se diseñó para cumplir los siguientes requisitos de Cal/OSHA (Administración de Seguridad y Salud Ocupacional):</w:t>
      </w:r>
    </w:p>
    <w:p w14:paraId="65390F57" w14:textId="77777777" w:rsidR="00AA60D0" w:rsidRPr="00E363BD" w:rsidRDefault="00AA60D0" w:rsidP="00AA60D0">
      <w:pPr>
        <w:spacing w:after="0" w:line="240" w:lineRule="auto"/>
        <w:contextualSpacing/>
        <w:rPr>
          <w:rFonts w:cs="Tahoma"/>
          <w:color w:val="000000"/>
        </w:rPr>
      </w:pPr>
    </w:p>
    <w:p w14:paraId="590E7B4F" w14:textId="0A57E15E" w:rsidR="00AA60D0" w:rsidRPr="00E363BD" w:rsidRDefault="00AA60D0" w:rsidP="00AA60D0">
      <w:pPr>
        <w:spacing w:after="0" w:line="240" w:lineRule="auto"/>
        <w:contextualSpacing/>
        <w:rPr>
          <w:rFonts w:cs="Tahoma"/>
          <w:color w:val="000000"/>
        </w:rPr>
      </w:pPr>
      <w:r w:rsidRPr="00E363BD">
        <w:rPr>
          <w:rFonts w:cs="Tahoma"/>
          <w:color w:val="000000"/>
          <w:lang w:bidi="es-ES"/>
        </w:rPr>
        <w:t>Título 8, Sección 3220 del Código de Regulaciones de California: Plan de acción de emergencia</w:t>
      </w:r>
    </w:p>
    <w:p w14:paraId="1B9D6576" w14:textId="4E848645" w:rsidR="00AA60D0" w:rsidRPr="00E363BD" w:rsidRDefault="00AA60D0" w:rsidP="00AA60D0">
      <w:pPr>
        <w:spacing w:after="0" w:line="240" w:lineRule="auto"/>
        <w:contextualSpacing/>
        <w:rPr>
          <w:rFonts w:cs="Tahoma"/>
          <w:color w:val="000000"/>
        </w:rPr>
      </w:pPr>
      <w:r w:rsidRPr="00E363BD">
        <w:rPr>
          <w:rFonts w:cs="Tahoma"/>
          <w:color w:val="000000"/>
          <w:lang w:bidi="es-ES"/>
        </w:rPr>
        <w:t>Título 8, Sección 3221 del Código de Regulaciones de California: Plan de prevención de incendios</w:t>
      </w:r>
    </w:p>
    <w:p w14:paraId="004A1898" w14:textId="77777777" w:rsidR="00AA60D0" w:rsidRPr="00F61689" w:rsidRDefault="00AA60D0" w:rsidP="00AA60D0">
      <w:pPr>
        <w:pStyle w:val="bodytext-paragraph"/>
        <w:contextualSpacing/>
        <w:rPr>
          <w:szCs w:val="20"/>
        </w:rPr>
      </w:pPr>
    </w:p>
    <w:p w14:paraId="359E1F97" w14:textId="77777777" w:rsidR="00AA60D0" w:rsidRPr="00E363BD" w:rsidRDefault="00AA60D0" w:rsidP="00AA60D0">
      <w:pPr>
        <w:spacing w:after="0" w:line="240" w:lineRule="auto"/>
        <w:contextualSpacing/>
        <w:rPr>
          <w:rFonts w:cs="Tahoma"/>
          <w:color w:val="000000"/>
        </w:rPr>
      </w:pPr>
    </w:p>
    <w:p w14:paraId="0E2EA952" w14:textId="5B7C489C" w:rsidR="00AA60D0" w:rsidRPr="00E363BD" w:rsidRDefault="2981308C" w:rsidP="00AA60D0">
      <w:pPr>
        <w:spacing w:after="0" w:line="240" w:lineRule="auto"/>
        <w:contextualSpacing/>
        <w:rPr>
          <w:rFonts w:cs="Tahoma"/>
          <w:color w:val="000000"/>
        </w:rPr>
      </w:pPr>
      <w:r w:rsidRPr="16BC9D98">
        <w:rPr>
          <w:rFonts w:cs="Tahoma"/>
          <w:b/>
          <w:color w:val="000000" w:themeColor="text1"/>
          <w:lang w:bidi="es-ES"/>
        </w:rPr>
        <w:t>(NOMBRE DE LA EMPRESA)</w:t>
      </w:r>
      <w:r w:rsidRPr="16BC9D98">
        <w:rPr>
          <w:rFonts w:cs="Tahoma"/>
          <w:color w:val="000000" w:themeColor="text1"/>
          <w:lang w:bidi="es-ES"/>
        </w:rPr>
        <w:t xml:space="preserve"> desarrolló un plan de acción de emergencia (PAE) para definir las responsabilidades de los empleados, los supervisores y los empleadores y para organizar una respuesta oportuna ante una emergencia en el lugar de trabajo.  Conocer los procedimientos del PAE y prepararse para diferentes tipos de emergencias evita potenciales lesiones, daños materiales y confusión durante una crisis.  Todos los empleados recibirán capacitación sobre el PAE de la empresa con detalles específicos sobre nuestras operaciones.  Se espera que los empleados obedezcan los procedimientos establecidos por la empresa.  El objetivo de nuestro PAE es proveer a los empleados un plan de acción claro para las situaciones de emergencia.  </w:t>
      </w:r>
    </w:p>
    <w:p w14:paraId="45B279BF" w14:textId="1EB70816" w:rsidR="16BC9D98" w:rsidRDefault="16BC9D98" w:rsidP="16BC9D98">
      <w:pPr>
        <w:spacing w:after="0" w:line="240" w:lineRule="auto"/>
        <w:contextualSpacing/>
      </w:pPr>
    </w:p>
    <w:p w14:paraId="2F2258E6" w14:textId="77777777" w:rsidR="00AA60D0" w:rsidRDefault="00AA60D0" w:rsidP="00AA60D0">
      <w:pPr>
        <w:spacing w:after="0" w:line="240" w:lineRule="auto"/>
        <w:contextualSpacing/>
      </w:pPr>
      <w:r w:rsidRPr="00E363BD">
        <w:rPr>
          <w:lang w:bidi="es-ES"/>
        </w:rPr>
        <w:t xml:space="preserve">El administrador del plan de acción de emergencia es </w:t>
      </w:r>
      <w:r w:rsidRPr="00E363BD">
        <w:rPr>
          <w:b/>
          <w:lang w:bidi="es-ES"/>
        </w:rPr>
        <w:t>[nombre y cargo]</w:t>
      </w:r>
      <w:r w:rsidRPr="00E363BD">
        <w:rPr>
          <w:lang w:bidi="es-ES"/>
        </w:rPr>
        <w:t>.  (obligatorio)</w:t>
      </w:r>
    </w:p>
    <w:p w14:paraId="53B94C8A" w14:textId="77777777" w:rsidR="00AA60D0" w:rsidRDefault="00AA60D0" w:rsidP="00AA60D0">
      <w:pPr>
        <w:spacing w:after="0" w:line="240" w:lineRule="auto"/>
        <w:contextualSpacing/>
      </w:pPr>
    </w:p>
    <w:p w14:paraId="06BA33EF" w14:textId="77777777" w:rsidR="00AA60D0" w:rsidRDefault="00AA60D0" w:rsidP="00AA60D0">
      <w:pPr>
        <w:spacing w:after="0" w:line="240" w:lineRule="auto"/>
        <w:contextualSpacing/>
      </w:pPr>
      <w:r w:rsidRPr="00E363BD">
        <w:rPr>
          <w:b/>
          <w:lang w:bidi="es-ES"/>
        </w:rPr>
        <w:t xml:space="preserve">[Nombre] </w:t>
      </w:r>
      <w:r w:rsidRPr="00E363BD">
        <w:rPr>
          <w:lang w:bidi="es-ES"/>
        </w:rPr>
        <w:t>es responsable de supervisar el plan de acción de emergencia y garantizar que los empleados reciban información importante sobre las prácticas laborales seguras.</w:t>
      </w:r>
    </w:p>
    <w:p w14:paraId="30671D95" w14:textId="77777777" w:rsidR="00AA60D0" w:rsidRDefault="00AA60D0" w:rsidP="00AA60D0">
      <w:pPr>
        <w:spacing w:after="0" w:line="240" w:lineRule="auto"/>
        <w:contextualSpacing/>
      </w:pPr>
    </w:p>
    <w:p w14:paraId="7EE6BB16" w14:textId="77777777" w:rsidR="00AA60D0" w:rsidRDefault="00AA60D0" w:rsidP="00AA60D0">
      <w:pPr>
        <w:spacing w:after="0" w:line="240" w:lineRule="auto"/>
        <w:contextualSpacing/>
        <w:rPr>
          <w:b/>
          <w:bCs/>
        </w:rPr>
      </w:pPr>
      <w:r w:rsidRPr="00E363BD">
        <w:rPr>
          <w:b/>
          <w:lang w:bidi="es-ES"/>
        </w:rPr>
        <w:t xml:space="preserve">Haga una lista de los supervisores, coordinadores de emergencia y/o encargados de piso (los encargados se asignan únicamente en edificios con varios pisos):  </w:t>
      </w:r>
    </w:p>
    <w:p w14:paraId="74A432A6" w14:textId="77777777" w:rsidR="00AA60D0" w:rsidRPr="00B4089F" w:rsidRDefault="00AA60D0" w:rsidP="00AA60D0">
      <w:pPr>
        <w:spacing w:after="0" w:line="240" w:lineRule="auto"/>
        <w:contextualSpacing/>
      </w:pPr>
    </w:p>
    <w:p w14:paraId="5A380DA7" w14:textId="77777777" w:rsidR="00AA60D0" w:rsidRPr="00E363BD" w:rsidRDefault="00AA60D0" w:rsidP="00AA60D0">
      <w:pPr>
        <w:spacing w:after="0" w:line="240" w:lineRule="auto"/>
        <w:ind w:left="450"/>
        <w:contextualSpacing/>
        <w:rPr>
          <w:bCs/>
        </w:rPr>
      </w:pPr>
      <w:r w:rsidRPr="00E363BD">
        <w:rPr>
          <w:lang w:bidi="es-ES"/>
        </w:rPr>
        <w:t>Nombre y número de teléfono</w:t>
      </w:r>
    </w:p>
    <w:p w14:paraId="3370A98B" w14:textId="77777777" w:rsidR="00AA60D0" w:rsidRPr="00E363BD" w:rsidRDefault="00AA60D0" w:rsidP="00AA60D0">
      <w:pPr>
        <w:spacing w:after="0" w:line="240" w:lineRule="auto"/>
        <w:ind w:left="450"/>
        <w:contextualSpacing/>
      </w:pPr>
      <w:r w:rsidRPr="00E363BD">
        <w:rPr>
          <w:b/>
          <w:lang w:bidi="es-ES"/>
        </w:rPr>
        <w:t>Haga una lista del personal capacitado en reanimación cardiopulmonar (RCP)/primeros auxilios/desfibrilador externo automático (DEA):  (si corresponde)</w:t>
      </w:r>
    </w:p>
    <w:p w14:paraId="0425063A" w14:textId="77777777" w:rsidR="00AA60D0" w:rsidRDefault="00AA60D0" w:rsidP="00AA60D0">
      <w:pPr>
        <w:spacing w:after="0" w:line="240" w:lineRule="auto"/>
        <w:ind w:left="450"/>
        <w:contextualSpacing/>
        <w:rPr>
          <w:bCs/>
        </w:rPr>
      </w:pPr>
      <w:r w:rsidRPr="00E363BD">
        <w:rPr>
          <w:lang w:bidi="es-ES"/>
        </w:rPr>
        <w:t>Nombre, número de teléfono y fecha de vencimiento de la certificación</w:t>
      </w:r>
    </w:p>
    <w:p w14:paraId="1B6C928C" w14:textId="77777777" w:rsidR="00AA60D0" w:rsidRPr="00E363BD" w:rsidRDefault="00AA60D0" w:rsidP="00AA60D0">
      <w:pPr>
        <w:spacing w:after="0" w:line="240" w:lineRule="auto"/>
        <w:contextualSpacing/>
        <w:rPr>
          <w:bCs/>
        </w:rPr>
      </w:pPr>
    </w:p>
    <w:p w14:paraId="2F3ED688" w14:textId="77777777" w:rsidR="00AA60D0" w:rsidRPr="00E363BD" w:rsidRDefault="00AA60D0" w:rsidP="00AA60D0">
      <w:pPr>
        <w:spacing w:after="0" w:line="240" w:lineRule="auto"/>
        <w:contextualSpacing/>
        <w:rPr>
          <w:b/>
          <w:bCs/>
        </w:rPr>
      </w:pPr>
      <w:r w:rsidRPr="00E363BD">
        <w:rPr>
          <w:b/>
          <w:lang w:bidi="es-ES"/>
        </w:rPr>
        <w:t>Responsabilidades de los supervisores:</w:t>
      </w:r>
    </w:p>
    <w:p w14:paraId="18B8F8CC" w14:textId="77777777" w:rsidR="00AA60D0" w:rsidRPr="00E363BD" w:rsidRDefault="00AA60D0" w:rsidP="00AA60D0">
      <w:pPr>
        <w:spacing w:after="0" w:line="240" w:lineRule="auto"/>
        <w:contextualSpacing/>
        <w:rPr>
          <w:bCs/>
        </w:rPr>
      </w:pPr>
      <w:r w:rsidRPr="00E363BD">
        <w:rPr>
          <w:lang w:bidi="es-ES"/>
        </w:rPr>
        <w:t>Los supervisores son responsables de la seguridad y del bienestar de los empleados a su cargo.  Esto incluye:</w:t>
      </w:r>
    </w:p>
    <w:p w14:paraId="0B2D7857" w14:textId="77777777" w:rsidR="00AA60D0" w:rsidRPr="00E363BD" w:rsidRDefault="00AA60D0" w:rsidP="00AA60D0">
      <w:pPr>
        <w:numPr>
          <w:ilvl w:val="0"/>
          <w:numId w:val="14"/>
        </w:numPr>
        <w:spacing w:after="0" w:line="240" w:lineRule="auto"/>
        <w:contextualSpacing/>
        <w:rPr>
          <w:bCs/>
        </w:rPr>
      </w:pPr>
      <w:r w:rsidRPr="00E363BD">
        <w:rPr>
          <w:lang w:bidi="es-ES"/>
        </w:rPr>
        <w:t>Recopilar información de contacto de emergencia de los empleados al momento de la contratación.</w:t>
      </w:r>
    </w:p>
    <w:p w14:paraId="6A6E46FE" w14:textId="77777777" w:rsidR="00AA60D0" w:rsidRPr="00E363BD" w:rsidRDefault="00AA60D0" w:rsidP="00AA60D0">
      <w:pPr>
        <w:numPr>
          <w:ilvl w:val="0"/>
          <w:numId w:val="14"/>
        </w:numPr>
        <w:spacing w:after="0" w:line="240" w:lineRule="auto"/>
        <w:contextualSpacing/>
        <w:rPr>
          <w:bCs/>
        </w:rPr>
      </w:pPr>
      <w:r w:rsidRPr="00E363BD">
        <w:rPr>
          <w:lang w:bidi="es-ES"/>
        </w:rPr>
        <w:t>Capacitar a los empleados nuevos en los protocolos de emergencia de la empresa.</w:t>
      </w:r>
    </w:p>
    <w:p w14:paraId="23A6709E" w14:textId="77777777" w:rsidR="00AA60D0" w:rsidRPr="00E363BD" w:rsidRDefault="00AA60D0" w:rsidP="00AA60D0">
      <w:pPr>
        <w:numPr>
          <w:ilvl w:val="0"/>
          <w:numId w:val="14"/>
        </w:numPr>
        <w:spacing w:after="0" w:line="240" w:lineRule="auto"/>
        <w:contextualSpacing/>
        <w:rPr>
          <w:bCs/>
        </w:rPr>
      </w:pPr>
      <w:r w:rsidRPr="00E363BD">
        <w:rPr>
          <w:lang w:bidi="es-ES"/>
        </w:rPr>
        <w:t>Asistir a los empleados para que salgan, de manera ordenada, del área de trabajo.</w:t>
      </w:r>
    </w:p>
    <w:p w14:paraId="433B17EB" w14:textId="77777777" w:rsidR="00AA60D0" w:rsidRPr="00E363BD" w:rsidRDefault="00AA60D0" w:rsidP="00AA60D0">
      <w:pPr>
        <w:numPr>
          <w:ilvl w:val="0"/>
          <w:numId w:val="14"/>
        </w:numPr>
        <w:spacing w:after="0" w:line="240" w:lineRule="auto"/>
        <w:contextualSpacing/>
        <w:rPr>
          <w:bCs/>
        </w:rPr>
      </w:pPr>
      <w:r w:rsidRPr="00E363BD">
        <w:rPr>
          <w:lang w:bidi="es-ES"/>
        </w:rPr>
        <w:t>Acompañar a las visitas y a los contratistas afuera del edificio.</w:t>
      </w:r>
    </w:p>
    <w:p w14:paraId="4D1166E4" w14:textId="77777777" w:rsidR="00AA60D0" w:rsidRPr="00E363BD" w:rsidRDefault="00AA60D0" w:rsidP="00AA60D0">
      <w:pPr>
        <w:numPr>
          <w:ilvl w:val="0"/>
          <w:numId w:val="14"/>
        </w:numPr>
        <w:spacing w:after="0" w:line="240" w:lineRule="auto"/>
        <w:contextualSpacing/>
      </w:pPr>
      <w:r w:rsidRPr="00E363BD">
        <w:rPr>
          <w:lang w:bidi="es-ES"/>
        </w:rPr>
        <w:t xml:space="preserve">Se tendrán consideraciones especiales con quienes tengan discapacidades o limitaciones que puedan impedir la </w:t>
      </w:r>
      <w:proofErr w:type="spellStart"/>
      <w:r w:rsidRPr="00E363BD">
        <w:rPr>
          <w:lang w:bidi="es-ES"/>
        </w:rPr>
        <w:t>autoevacuación</w:t>
      </w:r>
      <w:proofErr w:type="spellEnd"/>
      <w:r w:rsidRPr="00E363BD">
        <w:rPr>
          <w:lang w:bidi="es-ES"/>
        </w:rPr>
        <w:t xml:space="preserve">. </w:t>
      </w:r>
    </w:p>
    <w:p w14:paraId="2FA50E79" w14:textId="77777777" w:rsidR="00AA60D0" w:rsidRPr="00E363BD" w:rsidRDefault="00AA60D0" w:rsidP="00AA60D0">
      <w:pPr>
        <w:numPr>
          <w:ilvl w:val="0"/>
          <w:numId w:val="14"/>
        </w:numPr>
        <w:spacing w:after="0" w:line="240" w:lineRule="auto"/>
        <w:contextualSpacing/>
        <w:rPr>
          <w:bCs/>
        </w:rPr>
      </w:pPr>
      <w:r w:rsidRPr="00E363BD">
        <w:rPr>
          <w:lang w:bidi="es-ES"/>
        </w:rPr>
        <w:t>Detener operaciones, procesos y equipamientos críticos, si el tiempo lo permite.</w:t>
      </w:r>
    </w:p>
    <w:p w14:paraId="6A290308" w14:textId="77777777" w:rsidR="00AA60D0" w:rsidRPr="00E363BD" w:rsidRDefault="00AA60D0" w:rsidP="00AA60D0">
      <w:pPr>
        <w:numPr>
          <w:ilvl w:val="0"/>
          <w:numId w:val="14"/>
        </w:numPr>
        <w:spacing w:after="0" w:line="240" w:lineRule="auto"/>
        <w:contextualSpacing/>
        <w:rPr>
          <w:bCs/>
        </w:rPr>
      </w:pPr>
      <w:r w:rsidRPr="00E363BD">
        <w:rPr>
          <w:lang w:bidi="es-ES"/>
        </w:rPr>
        <w:t>Tomar asistencia en el área de evacuación de emergencia designada.</w:t>
      </w:r>
    </w:p>
    <w:p w14:paraId="42664A42" w14:textId="77777777" w:rsidR="00AA60D0" w:rsidRPr="00E363BD" w:rsidRDefault="00AA60D0" w:rsidP="00AA60D0">
      <w:pPr>
        <w:numPr>
          <w:ilvl w:val="0"/>
          <w:numId w:val="14"/>
        </w:numPr>
        <w:spacing w:after="0" w:line="240" w:lineRule="auto"/>
        <w:contextualSpacing/>
      </w:pPr>
      <w:r w:rsidRPr="00E363BD">
        <w:rPr>
          <w:lang w:bidi="es-ES"/>
        </w:rPr>
        <w:t xml:space="preserve">Enviar una lista de los empleados faltantes al personal de emergencia. </w:t>
      </w:r>
    </w:p>
    <w:p w14:paraId="693BA595" w14:textId="77777777" w:rsidR="00AA60D0" w:rsidRPr="00E363BD" w:rsidRDefault="00AA60D0" w:rsidP="00AA60D0">
      <w:pPr>
        <w:numPr>
          <w:ilvl w:val="0"/>
          <w:numId w:val="14"/>
        </w:numPr>
        <w:spacing w:after="0" w:line="240" w:lineRule="auto"/>
        <w:contextualSpacing/>
        <w:rPr>
          <w:bCs/>
        </w:rPr>
      </w:pPr>
      <w:r w:rsidRPr="00E363BD">
        <w:rPr>
          <w:lang w:bidi="es-ES"/>
        </w:rPr>
        <w:t>Los supervisores deben permanecer con los empleados hasta que el personal de emergencia determine que es seguro regresar al edificio o hasta que se reciban instrucciones del administrador.</w:t>
      </w:r>
    </w:p>
    <w:p w14:paraId="77BF2E8D" w14:textId="77777777" w:rsidR="00AA60D0" w:rsidRPr="00E363BD" w:rsidRDefault="00AA60D0" w:rsidP="00AA60D0">
      <w:pPr>
        <w:spacing w:after="0" w:line="240" w:lineRule="auto"/>
        <w:contextualSpacing/>
        <w:rPr>
          <w:b/>
          <w:bCs/>
        </w:rPr>
      </w:pPr>
      <w:r w:rsidRPr="00E363BD">
        <w:rPr>
          <w:b/>
          <w:lang w:bidi="es-ES"/>
        </w:rPr>
        <w:lastRenderedPageBreak/>
        <w:t>Responsabilidades de los empleados:</w:t>
      </w:r>
    </w:p>
    <w:p w14:paraId="7C69C24B" w14:textId="77777777" w:rsidR="00AA60D0" w:rsidRPr="00E363BD" w:rsidRDefault="00AA60D0" w:rsidP="00AA60D0">
      <w:pPr>
        <w:numPr>
          <w:ilvl w:val="0"/>
          <w:numId w:val="15"/>
        </w:numPr>
        <w:spacing w:after="0" w:line="240" w:lineRule="auto"/>
        <w:contextualSpacing/>
        <w:rPr>
          <w:bCs/>
        </w:rPr>
      </w:pPr>
      <w:r w:rsidRPr="00E363BD">
        <w:rPr>
          <w:lang w:bidi="es-ES"/>
        </w:rPr>
        <w:t>Familiarizarse con la información incluida en este documento de capacitación.</w:t>
      </w:r>
    </w:p>
    <w:p w14:paraId="004FA6D2" w14:textId="77777777" w:rsidR="00AA60D0" w:rsidRPr="00E363BD" w:rsidRDefault="00AA60D0" w:rsidP="00AA60D0">
      <w:pPr>
        <w:numPr>
          <w:ilvl w:val="0"/>
          <w:numId w:val="15"/>
        </w:numPr>
        <w:spacing w:after="0" w:line="240" w:lineRule="auto"/>
        <w:contextualSpacing/>
        <w:rPr>
          <w:bCs/>
        </w:rPr>
      </w:pPr>
      <w:r w:rsidRPr="00E363BD">
        <w:rPr>
          <w:lang w:bidi="es-ES"/>
        </w:rPr>
        <w:t>Suministrar información de los contactos de emergencia a los directivos.</w:t>
      </w:r>
    </w:p>
    <w:p w14:paraId="0ABF653D" w14:textId="77777777" w:rsidR="00AA60D0" w:rsidRPr="00E363BD" w:rsidRDefault="00AA60D0" w:rsidP="00AA60D0">
      <w:pPr>
        <w:numPr>
          <w:ilvl w:val="0"/>
          <w:numId w:val="15"/>
        </w:numPr>
        <w:spacing w:after="0" w:line="240" w:lineRule="auto"/>
        <w:contextualSpacing/>
        <w:rPr>
          <w:bCs/>
        </w:rPr>
      </w:pPr>
      <w:r w:rsidRPr="00E363BD">
        <w:rPr>
          <w:lang w:bidi="es-ES"/>
        </w:rPr>
        <w:t>Conocer las vías de escape principales y secundarias del edificio.</w:t>
      </w:r>
    </w:p>
    <w:p w14:paraId="6B9B894F" w14:textId="77777777" w:rsidR="00AA60D0" w:rsidRPr="00E363BD" w:rsidRDefault="00AA60D0" w:rsidP="00AA60D0">
      <w:pPr>
        <w:numPr>
          <w:ilvl w:val="0"/>
          <w:numId w:val="15"/>
        </w:numPr>
        <w:spacing w:after="0" w:line="240" w:lineRule="auto"/>
        <w:contextualSpacing/>
        <w:rPr>
          <w:bCs/>
        </w:rPr>
      </w:pPr>
      <w:r w:rsidRPr="00E363BD">
        <w:rPr>
          <w:lang w:bidi="es-ES"/>
        </w:rPr>
        <w:t xml:space="preserve">Conocer la ubicación del punto de encuentro para evacuación de emergencia. </w:t>
      </w:r>
    </w:p>
    <w:p w14:paraId="48EF9419" w14:textId="77777777" w:rsidR="00AA60D0" w:rsidRPr="00E363BD" w:rsidRDefault="00AA60D0" w:rsidP="00AA60D0">
      <w:pPr>
        <w:numPr>
          <w:ilvl w:val="0"/>
          <w:numId w:val="15"/>
        </w:numPr>
        <w:spacing w:after="0" w:line="240" w:lineRule="auto"/>
        <w:contextualSpacing/>
        <w:rPr>
          <w:bCs/>
        </w:rPr>
      </w:pPr>
      <w:r w:rsidRPr="00E363BD">
        <w:rPr>
          <w:lang w:bidi="es-ES"/>
        </w:rPr>
        <w:t>Informar de inmediato cualquier emergencia o situación de emergencia potencial.</w:t>
      </w:r>
    </w:p>
    <w:p w14:paraId="2A11701B" w14:textId="77777777" w:rsidR="00AA60D0" w:rsidRPr="00E363BD" w:rsidRDefault="00AA60D0" w:rsidP="00AA60D0">
      <w:pPr>
        <w:numPr>
          <w:ilvl w:val="0"/>
          <w:numId w:val="15"/>
        </w:numPr>
        <w:spacing w:after="0" w:line="240" w:lineRule="auto"/>
        <w:contextualSpacing/>
        <w:rPr>
          <w:bCs/>
        </w:rPr>
      </w:pPr>
      <w:r w:rsidRPr="00E363BD">
        <w:rPr>
          <w:lang w:bidi="es-ES"/>
        </w:rPr>
        <w:t>Acompañar a las visitas y a los subcontratistas afuera del edificio.</w:t>
      </w:r>
    </w:p>
    <w:p w14:paraId="7A067A4C" w14:textId="77777777" w:rsidR="00AA60D0" w:rsidRPr="00E363BD" w:rsidRDefault="00AA60D0" w:rsidP="00AA60D0">
      <w:pPr>
        <w:numPr>
          <w:ilvl w:val="0"/>
          <w:numId w:val="15"/>
        </w:numPr>
        <w:spacing w:after="0" w:line="240" w:lineRule="auto"/>
        <w:contextualSpacing/>
        <w:rPr>
          <w:bCs/>
        </w:rPr>
      </w:pPr>
      <w:r w:rsidRPr="00E363BD">
        <w:rPr>
          <w:lang w:bidi="es-ES"/>
        </w:rPr>
        <w:t>Salir del edificio inmediatamente ante una alarma de incendio u otro riesgo identificado.</w:t>
      </w:r>
    </w:p>
    <w:p w14:paraId="658EA22E" w14:textId="77777777" w:rsidR="00AA60D0" w:rsidRPr="00E363BD" w:rsidRDefault="00AA60D0" w:rsidP="00AA60D0">
      <w:pPr>
        <w:numPr>
          <w:ilvl w:val="0"/>
          <w:numId w:val="15"/>
        </w:numPr>
        <w:spacing w:after="0" w:line="240" w:lineRule="auto"/>
        <w:contextualSpacing/>
        <w:rPr>
          <w:bCs/>
        </w:rPr>
      </w:pPr>
      <w:r w:rsidRPr="00E363BD">
        <w:rPr>
          <w:lang w:bidi="es-ES"/>
        </w:rPr>
        <w:t xml:space="preserve">Dirigirse al punto de encuentro para evacuación de emergencia designado. </w:t>
      </w:r>
    </w:p>
    <w:p w14:paraId="2BF0A032" w14:textId="77777777" w:rsidR="00AA60D0" w:rsidRPr="00E363BD" w:rsidRDefault="00AA60D0" w:rsidP="00AA60D0">
      <w:pPr>
        <w:numPr>
          <w:ilvl w:val="0"/>
          <w:numId w:val="15"/>
        </w:numPr>
        <w:spacing w:after="0" w:line="240" w:lineRule="auto"/>
        <w:contextualSpacing/>
        <w:rPr>
          <w:bCs/>
        </w:rPr>
      </w:pPr>
      <w:r w:rsidRPr="00E363BD">
        <w:rPr>
          <w:lang w:bidi="es-ES"/>
        </w:rPr>
        <w:t>Presentarse ante el supervisor antes de abandonar las instalaciones del lugar de trabajo.</w:t>
      </w:r>
    </w:p>
    <w:p w14:paraId="493E5DB4" w14:textId="77777777" w:rsidR="00AA60D0" w:rsidRPr="00E363BD" w:rsidRDefault="00AA60D0" w:rsidP="00AA60D0">
      <w:pPr>
        <w:numPr>
          <w:ilvl w:val="0"/>
          <w:numId w:val="15"/>
        </w:numPr>
        <w:spacing w:after="0" w:line="240" w:lineRule="auto"/>
        <w:contextualSpacing/>
        <w:rPr>
          <w:bCs/>
        </w:rPr>
      </w:pPr>
      <w:r w:rsidRPr="00E363BD">
        <w:rPr>
          <w:lang w:bidi="es-ES"/>
        </w:rPr>
        <w:t>No regresar al edificio hasta recibir permiso del supervisor o de los coordinadores de emergencia.</w:t>
      </w:r>
    </w:p>
    <w:p w14:paraId="789D9D6D" w14:textId="77777777" w:rsidR="00AA60D0" w:rsidRPr="00E363BD" w:rsidRDefault="00AA60D0" w:rsidP="00AA60D0">
      <w:pPr>
        <w:spacing w:after="0" w:line="240" w:lineRule="auto"/>
        <w:contextualSpacing/>
        <w:rPr>
          <w:b/>
          <w:bCs/>
        </w:rPr>
      </w:pPr>
      <w:r w:rsidRPr="00E363BD">
        <w:rPr>
          <w:b/>
          <w:lang w:bidi="es-ES"/>
        </w:rPr>
        <w:br/>
        <w:t>Coordinadores de emergencia:</w:t>
      </w:r>
    </w:p>
    <w:p w14:paraId="51AD5309" w14:textId="77777777" w:rsidR="00AA60D0" w:rsidRPr="00E363BD" w:rsidRDefault="00AA60D0" w:rsidP="00AA60D0">
      <w:pPr>
        <w:numPr>
          <w:ilvl w:val="0"/>
          <w:numId w:val="16"/>
        </w:numPr>
        <w:spacing w:after="0" w:line="240" w:lineRule="auto"/>
        <w:contextualSpacing/>
        <w:rPr>
          <w:bCs/>
        </w:rPr>
      </w:pPr>
      <w:r w:rsidRPr="00E363BD">
        <w:rPr>
          <w:lang w:bidi="es-ES"/>
        </w:rPr>
        <w:t xml:space="preserve">Conocer dónde se encuentran y cómo usar los sistemas de alarma de emergencia del edificio, los rociadores, las mangueras y los extintores de incendios. </w:t>
      </w:r>
    </w:p>
    <w:p w14:paraId="0157649A" w14:textId="77777777" w:rsidR="00AA60D0" w:rsidRPr="00E363BD" w:rsidRDefault="00AA60D0" w:rsidP="00AA60D0">
      <w:pPr>
        <w:numPr>
          <w:ilvl w:val="0"/>
          <w:numId w:val="16"/>
        </w:numPr>
        <w:spacing w:after="0" w:line="240" w:lineRule="auto"/>
        <w:contextualSpacing/>
        <w:rPr>
          <w:bCs/>
        </w:rPr>
      </w:pPr>
      <w:r w:rsidRPr="00E363BD">
        <w:rPr>
          <w:lang w:bidi="es-ES"/>
        </w:rPr>
        <w:t xml:space="preserve">Comunicarse con el administrador del programa de PAE, otros coordinadores, supervisores, empleados y rescatistas de emergencia.  </w:t>
      </w:r>
    </w:p>
    <w:p w14:paraId="10BB23BE" w14:textId="77777777" w:rsidR="00AA60D0" w:rsidRPr="00E363BD" w:rsidRDefault="00AA60D0" w:rsidP="00AA60D0">
      <w:pPr>
        <w:numPr>
          <w:ilvl w:val="0"/>
          <w:numId w:val="16"/>
        </w:numPr>
        <w:spacing w:after="0" w:line="240" w:lineRule="auto"/>
        <w:contextualSpacing/>
        <w:rPr>
          <w:bCs/>
        </w:rPr>
      </w:pPr>
      <w:r w:rsidRPr="00E363BD">
        <w:rPr>
          <w:lang w:bidi="es-ES"/>
        </w:rPr>
        <w:t>Coordinar una evacuación ordenada y/o tener un lugar de resguardo preparado.</w:t>
      </w:r>
    </w:p>
    <w:p w14:paraId="7656E18D" w14:textId="77777777" w:rsidR="00AA60D0" w:rsidRPr="00E363BD" w:rsidRDefault="00AA60D0" w:rsidP="00AA60D0">
      <w:pPr>
        <w:numPr>
          <w:ilvl w:val="0"/>
          <w:numId w:val="16"/>
        </w:numPr>
        <w:spacing w:after="0" w:line="240" w:lineRule="auto"/>
        <w:contextualSpacing/>
        <w:rPr>
          <w:bCs/>
        </w:rPr>
      </w:pPr>
      <w:r w:rsidRPr="00E363BD">
        <w:rPr>
          <w:lang w:bidi="es-ES"/>
        </w:rPr>
        <w:t>Hacer una lista de los suministros de emergencia, encargarse de ellos y llevarlos, junto con la información de contacto, al lugar de encuentro designado.</w:t>
      </w:r>
    </w:p>
    <w:p w14:paraId="7E17C608" w14:textId="77777777" w:rsidR="00AA60D0" w:rsidRPr="00E363BD" w:rsidRDefault="00AA60D0" w:rsidP="00AA60D0">
      <w:pPr>
        <w:numPr>
          <w:ilvl w:val="0"/>
          <w:numId w:val="16"/>
        </w:numPr>
        <w:spacing w:after="0" w:line="240" w:lineRule="auto"/>
        <w:contextualSpacing/>
        <w:rPr>
          <w:bCs/>
        </w:rPr>
      </w:pPr>
      <w:r w:rsidRPr="00E363BD">
        <w:rPr>
          <w:lang w:bidi="es-ES"/>
        </w:rPr>
        <w:t>Asistir en el recuento de empleados, visitas y contratistas.</w:t>
      </w:r>
    </w:p>
    <w:p w14:paraId="71152766" w14:textId="77777777" w:rsidR="00AA60D0" w:rsidRPr="00E363BD" w:rsidRDefault="00AA60D0" w:rsidP="00AA60D0">
      <w:pPr>
        <w:numPr>
          <w:ilvl w:val="0"/>
          <w:numId w:val="16"/>
        </w:numPr>
        <w:spacing w:after="0" w:line="240" w:lineRule="auto"/>
        <w:contextualSpacing/>
        <w:rPr>
          <w:bCs/>
        </w:rPr>
      </w:pPr>
      <w:r w:rsidRPr="00E363BD">
        <w:rPr>
          <w:lang w:bidi="es-ES"/>
        </w:rPr>
        <w:t>Realizar las evaluaciones necesarias para determinar las condiciones edilicias, climáticas, entre otras.</w:t>
      </w:r>
    </w:p>
    <w:p w14:paraId="5395760E" w14:textId="77777777" w:rsidR="00AA60D0" w:rsidRPr="00E363BD" w:rsidRDefault="00AA60D0" w:rsidP="00AA60D0">
      <w:pPr>
        <w:numPr>
          <w:ilvl w:val="0"/>
          <w:numId w:val="16"/>
        </w:numPr>
        <w:spacing w:after="0" w:line="240" w:lineRule="auto"/>
        <w:contextualSpacing/>
        <w:rPr>
          <w:bCs/>
        </w:rPr>
      </w:pPr>
      <w:r w:rsidRPr="00E363BD">
        <w:rPr>
          <w:lang w:bidi="es-ES"/>
        </w:rPr>
        <w:t>Revisar el plan de acción de emergencia (PAE) todos los años y actualizarlo según sea necesario.</w:t>
      </w:r>
    </w:p>
    <w:p w14:paraId="27DED69F" w14:textId="77777777" w:rsidR="00AA60D0" w:rsidRPr="00E363BD" w:rsidRDefault="00AA60D0" w:rsidP="00AA60D0">
      <w:pPr>
        <w:numPr>
          <w:ilvl w:val="0"/>
          <w:numId w:val="16"/>
        </w:numPr>
        <w:spacing w:after="0" w:line="240" w:lineRule="auto"/>
        <w:contextualSpacing/>
        <w:rPr>
          <w:bCs/>
        </w:rPr>
      </w:pPr>
      <w:r w:rsidRPr="00E363BD">
        <w:rPr>
          <w:lang w:bidi="es-ES"/>
        </w:rPr>
        <w:t>Coordinar las capacitaciones y los comunicados.</w:t>
      </w:r>
    </w:p>
    <w:p w14:paraId="2ADC5BF1" w14:textId="77777777" w:rsidR="00AA60D0" w:rsidRPr="00E363BD" w:rsidRDefault="00AA60D0" w:rsidP="00AA60D0">
      <w:pPr>
        <w:spacing w:after="0" w:line="240" w:lineRule="auto"/>
        <w:contextualSpacing/>
      </w:pPr>
      <w:r w:rsidRPr="00E363BD">
        <w:rPr>
          <w:b/>
          <w:lang w:bidi="es-ES"/>
        </w:rPr>
        <w:br/>
        <w:t xml:space="preserve">Procedimientos para informar emergencias </w:t>
      </w:r>
    </w:p>
    <w:p w14:paraId="62BFFFA5" w14:textId="77777777" w:rsidR="00AA60D0" w:rsidRPr="00E363BD" w:rsidRDefault="00AA60D0" w:rsidP="00AA60D0">
      <w:pPr>
        <w:numPr>
          <w:ilvl w:val="0"/>
          <w:numId w:val="17"/>
        </w:numPr>
        <w:spacing w:after="0" w:line="240" w:lineRule="auto"/>
        <w:contextualSpacing/>
      </w:pPr>
      <w:r w:rsidRPr="00E363BD">
        <w:rPr>
          <w:lang w:bidi="es-ES"/>
        </w:rPr>
        <w:t>Informar situaciones de emergencia es responsabilidad de todos.</w:t>
      </w:r>
    </w:p>
    <w:p w14:paraId="7ABF47A3" w14:textId="07D276D3" w:rsidR="00AA60D0" w:rsidRPr="00E363BD" w:rsidRDefault="00AA60D0" w:rsidP="00AA60D0">
      <w:pPr>
        <w:numPr>
          <w:ilvl w:val="0"/>
          <w:numId w:val="17"/>
        </w:numPr>
        <w:spacing w:after="0" w:line="240" w:lineRule="auto"/>
        <w:contextualSpacing/>
      </w:pPr>
      <w:r w:rsidRPr="00E363BD">
        <w:rPr>
          <w:lang w:bidi="es-ES"/>
        </w:rPr>
        <w:t xml:space="preserve">La primera persona en descubrir una emergencia real o una situación de emergencia potencial debe informarla inmediatamente. </w:t>
      </w:r>
    </w:p>
    <w:p w14:paraId="172C2B3C" w14:textId="77777777" w:rsidR="00AA60D0" w:rsidRPr="00E363BD" w:rsidRDefault="00AA60D0" w:rsidP="00AA60D0">
      <w:pPr>
        <w:numPr>
          <w:ilvl w:val="0"/>
          <w:numId w:val="17"/>
        </w:numPr>
        <w:spacing w:after="0" w:line="240" w:lineRule="auto"/>
        <w:contextualSpacing/>
      </w:pPr>
      <w:r w:rsidRPr="00E363BD">
        <w:rPr>
          <w:lang w:bidi="es-ES"/>
        </w:rPr>
        <w:t>El primer paso es llamar al departamento de bomberos local o al 911.</w:t>
      </w:r>
    </w:p>
    <w:p w14:paraId="14834962" w14:textId="77777777" w:rsidR="00AA60D0" w:rsidRPr="00E363BD" w:rsidRDefault="00AA60D0" w:rsidP="00AA60D0">
      <w:pPr>
        <w:numPr>
          <w:ilvl w:val="0"/>
          <w:numId w:val="17"/>
        </w:numPr>
        <w:spacing w:after="0" w:line="240" w:lineRule="auto"/>
        <w:contextualSpacing/>
        <w:rPr>
          <w:b/>
        </w:rPr>
      </w:pPr>
      <w:r w:rsidRPr="00E363BD">
        <w:rPr>
          <w:lang w:bidi="es-ES"/>
        </w:rPr>
        <w:t xml:space="preserve">De ser posible, use un teléfono fijo </w:t>
      </w:r>
      <w:r w:rsidRPr="00E363BD">
        <w:rPr>
          <w:b/>
          <w:lang w:bidi="es-ES"/>
        </w:rPr>
        <w:t>(si llama al 911 desde un teléfono celular, el llamado se redireccionará a la Patrulla de Carreteras de California (CHP) y se demorará el tiempo de repuesta).</w:t>
      </w:r>
    </w:p>
    <w:p w14:paraId="0BA2EB01" w14:textId="29DFDE77" w:rsidR="00AA60D0" w:rsidRPr="00E363BD" w:rsidRDefault="00AA60D0" w:rsidP="00AA60D0">
      <w:pPr>
        <w:numPr>
          <w:ilvl w:val="0"/>
          <w:numId w:val="17"/>
        </w:numPr>
        <w:spacing w:after="0" w:line="240" w:lineRule="auto"/>
        <w:contextualSpacing/>
        <w:rPr>
          <w:b/>
        </w:rPr>
      </w:pPr>
      <w:r w:rsidRPr="00E363BD">
        <w:rPr>
          <w:lang w:bidi="es-ES"/>
        </w:rPr>
        <w:t xml:space="preserve">Si va a utilizar un teléfono celular, llame a números de entidades locales </w:t>
      </w:r>
      <w:r w:rsidRPr="00E363BD">
        <w:rPr>
          <w:b/>
          <w:lang w:bidi="es-ES"/>
        </w:rPr>
        <w:t>(el empleador debe buscar los números con anticipación).</w:t>
      </w:r>
    </w:p>
    <w:p w14:paraId="041E33E6" w14:textId="77777777" w:rsidR="00AA60D0" w:rsidRPr="00E363BD" w:rsidRDefault="00AA60D0" w:rsidP="00AA60D0">
      <w:pPr>
        <w:numPr>
          <w:ilvl w:val="0"/>
          <w:numId w:val="17"/>
        </w:numPr>
        <w:spacing w:after="0" w:line="240" w:lineRule="auto"/>
        <w:contextualSpacing/>
        <w:rPr>
          <w:b/>
        </w:rPr>
      </w:pPr>
      <w:r w:rsidRPr="00E363BD">
        <w:rPr>
          <w:lang w:bidi="es-ES"/>
        </w:rPr>
        <w:t>Los números de teléfono de emergencia están publicados en las áreas comunes.</w:t>
      </w:r>
    </w:p>
    <w:p w14:paraId="15B9AA51" w14:textId="77777777" w:rsidR="00AA60D0" w:rsidRPr="00E363BD" w:rsidRDefault="00AA60D0" w:rsidP="00AA60D0">
      <w:pPr>
        <w:numPr>
          <w:ilvl w:val="0"/>
          <w:numId w:val="17"/>
        </w:numPr>
        <w:spacing w:after="0" w:line="240" w:lineRule="auto"/>
        <w:contextualSpacing/>
      </w:pPr>
      <w:r w:rsidRPr="00E363BD">
        <w:rPr>
          <w:lang w:bidi="es-ES"/>
        </w:rPr>
        <w:t>La persona que informe la situación también deberá notificar a los directivos y alertar a otros miembros del personal para que se puedan implementar las siguientes medidas, como evacuar, trasladarse a áreas seguras, usar un extintor de incendios, etc.</w:t>
      </w:r>
    </w:p>
    <w:p w14:paraId="03D30EB3" w14:textId="77777777" w:rsidR="00805D78" w:rsidRDefault="00805D78" w:rsidP="00AA60D0">
      <w:pPr>
        <w:spacing w:after="0" w:line="240" w:lineRule="auto"/>
        <w:contextualSpacing/>
        <w:rPr>
          <w:b/>
          <w:bCs/>
        </w:rPr>
      </w:pPr>
    </w:p>
    <w:p w14:paraId="23F928B5" w14:textId="77777777" w:rsidR="00805D78" w:rsidRPr="00805D78" w:rsidRDefault="00805D78" w:rsidP="16BC9D98">
      <w:pPr>
        <w:suppressAutoHyphens/>
        <w:autoSpaceDE w:val="0"/>
        <w:autoSpaceDN w:val="0"/>
        <w:adjustRightInd w:val="0"/>
        <w:spacing w:after="0" w:line="240" w:lineRule="auto"/>
        <w:outlineLvl w:val="0"/>
        <w:rPr>
          <w:rFonts w:asciiTheme="minorHAnsi" w:hAnsiTheme="minorHAnsi" w:cstheme="minorBidi"/>
          <w:b/>
          <w:bCs/>
        </w:rPr>
      </w:pPr>
      <w:r w:rsidRPr="16BC9D98">
        <w:rPr>
          <w:rFonts w:asciiTheme="minorHAnsi" w:hAnsiTheme="minorHAnsi" w:cstheme="minorBidi"/>
          <w:b/>
          <w:lang w:bidi="es-ES"/>
        </w:rPr>
        <w:t>Emergencia médica</w:t>
      </w:r>
    </w:p>
    <w:p w14:paraId="491C3BF8" w14:textId="47871338" w:rsidR="00805D78" w:rsidRPr="00805D78" w:rsidRDefault="00805D78" w:rsidP="16BC9D98">
      <w:pPr>
        <w:suppressAutoHyphens/>
        <w:autoSpaceDE w:val="0"/>
        <w:autoSpaceDN w:val="0"/>
        <w:adjustRightInd w:val="0"/>
        <w:spacing w:after="0" w:line="240" w:lineRule="auto"/>
        <w:outlineLvl w:val="0"/>
        <w:rPr>
          <w:rFonts w:asciiTheme="minorHAnsi" w:eastAsia="Calibri" w:hAnsiTheme="minorHAnsi" w:cstheme="minorBidi"/>
        </w:rPr>
      </w:pPr>
      <w:r w:rsidRPr="16BC9D98">
        <w:rPr>
          <w:rFonts w:asciiTheme="minorHAnsi" w:eastAsia="Calibri" w:hAnsiTheme="minorHAnsi" w:cstheme="minorBidi"/>
          <w:lang w:bidi="es-ES"/>
        </w:rPr>
        <w:t>Durante una emergencia médica, los empleados deben seguir el procedimiento que se describe a continuación.</w:t>
      </w:r>
    </w:p>
    <w:p w14:paraId="5B357807" w14:textId="77777777" w:rsidR="00805D78" w:rsidRPr="00805D78" w:rsidRDefault="00805D78" w:rsidP="16BC9D98">
      <w:pPr>
        <w:pStyle w:val="ListParagraph"/>
        <w:numPr>
          <w:ilvl w:val="0"/>
          <w:numId w:val="38"/>
        </w:numPr>
        <w:spacing w:before="160" w:after="160" w:line="240" w:lineRule="auto"/>
        <w:rPr>
          <w:rFonts w:asciiTheme="minorHAnsi" w:eastAsia="Calibri" w:hAnsiTheme="minorHAnsi" w:cstheme="minorBidi"/>
        </w:rPr>
      </w:pPr>
      <w:r w:rsidRPr="16BC9D98">
        <w:rPr>
          <w:rFonts w:asciiTheme="minorHAnsi" w:eastAsia="Calibri" w:hAnsiTheme="minorHAnsi" w:cstheme="minorBidi"/>
          <w:lang w:bidi="es-ES"/>
        </w:rPr>
        <w:t>Llamar al [911 o al número de teléfono para emergencias médicas correspondiente para las instalaciones con rescatistas de emergencia internos].</w:t>
      </w:r>
    </w:p>
    <w:p w14:paraId="2D4A83B4" w14:textId="77777777" w:rsidR="00805D78" w:rsidRPr="00805D78" w:rsidRDefault="00805D78" w:rsidP="16BC9D98">
      <w:pPr>
        <w:pStyle w:val="ListParagraph"/>
        <w:numPr>
          <w:ilvl w:val="0"/>
          <w:numId w:val="38"/>
        </w:numPr>
        <w:spacing w:before="160" w:after="160" w:line="240" w:lineRule="auto"/>
        <w:rPr>
          <w:rFonts w:asciiTheme="minorHAnsi" w:eastAsia="Calibri" w:hAnsiTheme="minorHAnsi" w:cstheme="minorBidi"/>
        </w:rPr>
      </w:pPr>
      <w:r w:rsidRPr="16BC9D98">
        <w:rPr>
          <w:rFonts w:asciiTheme="minorHAnsi" w:eastAsia="Calibri" w:hAnsiTheme="minorHAnsi" w:cstheme="minorBidi"/>
          <w:lang w:bidi="es-ES"/>
        </w:rPr>
        <w:lastRenderedPageBreak/>
        <w:t>Provea la siguiente información:</w:t>
      </w:r>
    </w:p>
    <w:p w14:paraId="1EAB5E18" w14:textId="77777777" w:rsidR="00805D78" w:rsidRPr="00805D78" w:rsidRDefault="00805D78" w:rsidP="16BC9D98">
      <w:pPr>
        <w:spacing w:before="160" w:after="160" w:line="240" w:lineRule="auto"/>
        <w:ind w:left="2160" w:hanging="360"/>
        <w:rPr>
          <w:rFonts w:asciiTheme="minorHAnsi" w:eastAsia="Calibri" w:hAnsiTheme="minorHAnsi" w:cstheme="minorBidi"/>
        </w:rPr>
      </w:pPr>
      <w:r w:rsidRPr="16BC9D98">
        <w:rPr>
          <w:rFonts w:asciiTheme="minorHAnsi" w:eastAsia="Calibri" w:hAnsiTheme="minorHAnsi" w:cstheme="minorBidi"/>
          <w:lang w:bidi="es-ES"/>
        </w:rPr>
        <w:t>Tipo de emergencia médica.</w:t>
      </w:r>
    </w:p>
    <w:p w14:paraId="2F45800F" w14:textId="77777777" w:rsidR="00805D78" w:rsidRPr="00805D78" w:rsidRDefault="00805D78" w:rsidP="16BC9D98">
      <w:pPr>
        <w:spacing w:before="160" w:after="160" w:line="240" w:lineRule="auto"/>
        <w:ind w:left="2160" w:hanging="360"/>
        <w:rPr>
          <w:rFonts w:asciiTheme="minorHAnsi" w:eastAsia="Calibri" w:hAnsiTheme="minorHAnsi" w:cstheme="minorBidi"/>
        </w:rPr>
      </w:pPr>
      <w:r w:rsidRPr="16BC9D98">
        <w:rPr>
          <w:rFonts w:asciiTheme="minorHAnsi" w:eastAsia="Calibri" w:hAnsiTheme="minorHAnsi" w:cstheme="minorBidi"/>
          <w:lang w:bidi="es-ES"/>
        </w:rPr>
        <w:t>Lugar de la emergencia (por ej., dirección, edificio y/o número de habitación).</w:t>
      </w:r>
    </w:p>
    <w:p w14:paraId="184E81EA" w14:textId="77777777" w:rsidR="00805D78" w:rsidRPr="00805D78" w:rsidRDefault="00805D78" w:rsidP="16BC9D98">
      <w:pPr>
        <w:spacing w:before="160" w:after="160" w:line="240" w:lineRule="auto"/>
        <w:ind w:left="2160" w:hanging="360"/>
        <w:rPr>
          <w:rFonts w:asciiTheme="minorHAnsi" w:eastAsia="Calibri" w:hAnsiTheme="minorHAnsi" w:cstheme="minorBidi"/>
        </w:rPr>
      </w:pPr>
      <w:r w:rsidRPr="16BC9D98">
        <w:rPr>
          <w:rFonts w:asciiTheme="minorHAnsi" w:eastAsia="Calibri" w:hAnsiTheme="minorHAnsi" w:cstheme="minorBidi"/>
          <w:lang w:bidi="es-ES"/>
        </w:rPr>
        <w:t>Su nombre y el número de teléfono donde se lo pueda contactar.</w:t>
      </w:r>
    </w:p>
    <w:p w14:paraId="16DAA5E8" w14:textId="77777777" w:rsidR="00805D78" w:rsidRPr="00805D78" w:rsidRDefault="00805D78" w:rsidP="16BC9D98">
      <w:pPr>
        <w:pStyle w:val="ListParagraph"/>
        <w:numPr>
          <w:ilvl w:val="0"/>
          <w:numId w:val="39"/>
        </w:numPr>
        <w:spacing w:before="160" w:after="160" w:line="240" w:lineRule="auto"/>
        <w:rPr>
          <w:rFonts w:asciiTheme="minorHAnsi" w:eastAsia="Calibri" w:hAnsiTheme="minorHAnsi" w:cstheme="minorBidi"/>
        </w:rPr>
      </w:pPr>
      <w:r w:rsidRPr="16BC9D98">
        <w:rPr>
          <w:rFonts w:asciiTheme="minorHAnsi" w:eastAsia="Calibri" w:hAnsiTheme="minorHAnsi" w:cstheme="minorBidi"/>
          <w:lang w:bidi="es-ES"/>
        </w:rPr>
        <w:t>No mueva a la víctima a menos que sea absolutamente necesario.</w:t>
      </w:r>
    </w:p>
    <w:p w14:paraId="09E65D1F" w14:textId="77777777" w:rsidR="00805D78" w:rsidRPr="00805D78" w:rsidRDefault="00805D78" w:rsidP="16BC9D98">
      <w:pPr>
        <w:pStyle w:val="ListParagraph"/>
        <w:spacing w:before="160" w:after="160" w:line="240" w:lineRule="auto"/>
        <w:ind w:left="1080"/>
        <w:rPr>
          <w:rFonts w:asciiTheme="minorHAnsi" w:eastAsia="Calibri" w:hAnsiTheme="minorHAnsi" w:cstheme="minorBidi"/>
        </w:rPr>
      </w:pPr>
    </w:p>
    <w:p w14:paraId="5D1B7C16" w14:textId="22FA41D0" w:rsidR="00805D78" w:rsidRPr="00805D78" w:rsidRDefault="00805D78" w:rsidP="16BC9D98">
      <w:pPr>
        <w:pStyle w:val="ListParagraph"/>
        <w:numPr>
          <w:ilvl w:val="0"/>
          <w:numId w:val="39"/>
        </w:numPr>
        <w:spacing w:before="160" w:after="160" w:line="240" w:lineRule="auto"/>
        <w:rPr>
          <w:rFonts w:asciiTheme="minorHAnsi" w:eastAsia="Calibri" w:hAnsiTheme="minorHAnsi" w:cstheme="minorBidi"/>
        </w:rPr>
      </w:pPr>
      <w:r w:rsidRPr="16BC9D98">
        <w:rPr>
          <w:rFonts w:asciiTheme="minorHAnsi" w:eastAsia="Calibri" w:hAnsiTheme="minorHAnsi" w:cstheme="minorBidi"/>
          <w:lang w:bidi="es-ES"/>
        </w:rPr>
        <w:t>El siguiente personal recibió capacitación en reanimación cardiopulmonar (RCP) y primeros auxilios de manera voluntaria.  Pueden ayudar antes de que llegue la asistencia médica profesional:</w:t>
      </w:r>
    </w:p>
    <w:p w14:paraId="02744AC9" w14:textId="77777777" w:rsidR="00805D78" w:rsidRPr="00E46279" w:rsidRDefault="00805D78" w:rsidP="16BC9D98">
      <w:pPr>
        <w:spacing w:before="160" w:after="160" w:line="240" w:lineRule="auto"/>
        <w:rPr>
          <w:rFonts w:asciiTheme="minorHAnsi" w:eastAsia="Calibri" w:hAnsiTheme="minorHAnsi" w:cstheme="minorBidi"/>
        </w:rPr>
      </w:pPr>
      <w:r w:rsidRPr="00E46279">
        <w:rPr>
          <w:rFonts w:asciiTheme="minorHAnsi" w:eastAsia="Calibri" w:hAnsiTheme="minorHAnsi" w:cstheme="minorBidi"/>
          <w:lang w:bidi="es-ES"/>
        </w:rPr>
        <w:tab/>
      </w:r>
      <w:r w:rsidRPr="00E46279">
        <w:rPr>
          <w:rFonts w:asciiTheme="minorHAnsi" w:eastAsia="Calibri" w:hAnsiTheme="minorHAnsi" w:cstheme="minorBidi"/>
          <w:lang w:bidi="es-ES"/>
        </w:rPr>
        <w:tab/>
        <w:t>Nombre:</w:t>
      </w:r>
      <w:r w:rsidRPr="00E46279">
        <w:rPr>
          <w:rFonts w:asciiTheme="minorHAnsi" w:eastAsia="Calibri" w:hAnsiTheme="minorHAnsi" w:cstheme="minorBidi"/>
          <w:lang w:bidi="es-ES"/>
        </w:rPr>
        <w:tab/>
      </w:r>
      <w:r w:rsidRPr="00E46279">
        <w:rPr>
          <w:rFonts w:asciiTheme="minorHAnsi" w:eastAsia="Calibri" w:hAnsiTheme="minorHAnsi" w:cstheme="minorBidi"/>
          <w:lang w:bidi="es-ES"/>
        </w:rPr>
        <w:tab/>
      </w:r>
      <w:r w:rsidRPr="00E46279">
        <w:rPr>
          <w:rFonts w:asciiTheme="minorHAnsi" w:eastAsia="Calibri" w:hAnsiTheme="minorHAnsi" w:cstheme="minorBidi"/>
          <w:lang w:bidi="es-ES"/>
        </w:rPr>
        <w:tab/>
      </w:r>
      <w:r w:rsidRPr="00E46279">
        <w:rPr>
          <w:rFonts w:asciiTheme="minorHAnsi" w:eastAsia="Calibri" w:hAnsiTheme="minorHAnsi" w:cstheme="minorBidi"/>
          <w:lang w:bidi="es-ES"/>
        </w:rPr>
        <w:tab/>
      </w:r>
      <w:r w:rsidRPr="00E46279">
        <w:rPr>
          <w:rFonts w:asciiTheme="minorHAnsi" w:eastAsia="Calibri" w:hAnsiTheme="minorHAnsi" w:cstheme="minorBidi"/>
          <w:lang w:bidi="es-ES"/>
        </w:rPr>
        <w:tab/>
        <w:t>Teléfono:</w:t>
      </w:r>
    </w:p>
    <w:p w14:paraId="4265BEFC" w14:textId="77777777" w:rsidR="00805D78" w:rsidRPr="00805D78" w:rsidRDefault="00805D78" w:rsidP="16BC9D98">
      <w:pPr>
        <w:spacing w:before="160" w:after="160" w:line="240" w:lineRule="auto"/>
        <w:rPr>
          <w:rFonts w:asciiTheme="minorHAnsi" w:eastAsia="Calibri" w:hAnsiTheme="minorHAnsi" w:cstheme="minorBidi"/>
        </w:rPr>
      </w:pPr>
      <w:r w:rsidRPr="00E46279">
        <w:rPr>
          <w:rFonts w:asciiTheme="minorHAnsi" w:eastAsia="Calibri" w:hAnsiTheme="minorHAnsi" w:cstheme="minorBidi"/>
          <w:lang w:bidi="es-ES"/>
        </w:rPr>
        <w:tab/>
      </w:r>
      <w:r w:rsidRPr="00E46279">
        <w:rPr>
          <w:rFonts w:asciiTheme="minorHAnsi" w:eastAsia="Calibri" w:hAnsiTheme="minorHAnsi" w:cstheme="minorBidi"/>
          <w:lang w:bidi="es-ES"/>
        </w:rPr>
        <w:tab/>
        <w:t>Nombre:</w:t>
      </w:r>
      <w:r w:rsidRPr="00E46279">
        <w:rPr>
          <w:rFonts w:asciiTheme="minorHAnsi" w:eastAsia="Calibri" w:hAnsiTheme="minorHAnsi" w:cstheme="minorBidi"/>
          <w:lang w:bidi="es-ES"/>
        </w:rPr>
        <w:tab/>
      </w:r>
      <w:r w:rsidRPr="00E46279">
        <w:rPr>
          <w:rFonts w:asciiTheme="minorHAnsi" w:eastAsia="Calibri" w:hAnsiTheme="minorHAnsi" w:cstheme="minorBidi"/>
          <w:lang w:bidi="es-ES"/>
        </w:rPr>
        <w:tab/>
      </w:r>
      <w:r w:rsidRPr="00E46279">
        <w:rPr>
          <w:rFonts w:asciiTheme="minorHAnsi" w:eastAsia="Calibri" w:hAnsiTheme="minorHAnsi" w:cstheme="minorBidi"/>
          <w:lang w:bidi="es-ES"/>
        </w:rPr>
        <w:tab/>
      </w:r>
      <w:r w:rsidRPr="00E46279">
        <w:rPr>
          <w:rFonts w:asciiTheme="minorHAnsi" w:eastAsia="Calibri" w:hAnsiTheme="minorHAnsi" w:cstheme="minorBidi"/>
          <w:lang w:bidi="es-ES"/>
        </w:rPr>
        <w:tab/>
      </w:r>
      <w:r w:rsidRPr="00E46279">
        <w:rPr>
          <w:rFonts w:asciiTheme="minorHAnsi" w:eastAsia="Calibri" w:hAnsiTheme="minorHAnsi" w:cstheme="minorBidi"/>
          <w:lang w:bidi="es-ES"/>
        </w:rPr>
        <w:tab/>
        <w:t xml:space="preserve">Teléfono: </w:t>
      </w:r>
    </w:p>
    <w:p w14:paraId="0EC79BE7" w14:textId="352C695E" w:rsidR="00AA60D0" w:rsidRPr="00E363BD" w:rsidRDefault="00AA60D0" w:rsidP="00AA60D0">
      <w:pPr>
        <w:spacing w:after="0" w:line="240" w:lineRule="auto"/>
        <w:contextualSpacing/>
      </w:pPr>
      <w:r w:rsidRPr="00E363BD">
        <w:rPr>
          <w:b/>
          <w:lang w:bidi="es-ES"/>
        </w:rPr>
        <w:br/>
        <w:t xml:space="preserve">Procedimientos de evacuación general </w:t>
      </w:r>
    </w:p>
    <w:p w14:paraId="1AB4A26B" w14:textId="77777777" w:rsidR="00AA60D0" w:rsidRPr="00E363BD" w:rsidRDefault="00AA60D0" w:rsidP="00AA60D0">
      <w:pPr>
        <w:numPr>
          <w:ilvl w:val="0"/>
          <w:numId w:val="18"/>
        </w:numPr>
        <w:spacing w:after="0" w:line="240" w:lineRule="auto"/>
        <w:contextualSpacing/>
      </w:pPr>
      <w:r w:rsidRPr="00E363BD">
        <w:rPr>
          <w:lang w:bidi="es-ES"/>
        </w:rPr>
        <w:t>Los mapas, publicados en los sectores de operaciones, incluyen las vías de evacuación y los puntos de encuentro.</w:t>
      </w:r>
    </w:p>
    <w:p w14:paraId="1EC7B0E0" w14:textId="0877AFC9" w:rsidR="00AA60D0" w:rsidRPr="00E363BD" w:rsidRDefault="00AA60D0" w:rsidP="00AA60D0">
      <w:pPr>
        <w:numPr>
          <w:ilvl w:val="0"/>
          <w:numId w:val="18"/>
        </w:numPr>
        <w:spacing w:after="0" w:line="240" w:lineRule="auto"/>
        <w:contextualSpacing/>
      </w:pPr>
      <w:r w:rsidRPr="00E363BD">
        <w:rPr>
          <w:lang w:bidi="es-ES"/>
        </w:rPr>
        <w:t xml:space="preserve">Si se confirma una evacuación, la primera persona que observe la emergencia activará la alarma o </w:t>
      </w:r>
      <w:r w:rsidR="002B2EAA" w:rsidRPr="00E363BD">
        <w:rPr>
          <w:lang w:bidi="es-ES"/>
        </w:rPr>
        <w:t>la alerta</w:t>
      </w:r>
      <w:r w:rsidRPr="00E363BD">
        <w:rPr>
          <w:lang w:bidi="es-ES"/>
        </w:rPr>
        <w:t>.</w:t>
      </w:r>
    </w:p>
    <w:p w14:paraId="6DD93838" w14:textId="77777777" w:rsidR="00AA60D0" w:rsidRPr="00E363BD" w:rsidRDefault="00AA60D0" w:rsidP="00AA60D0">
      <w:pPr>
        <w:numPr>
          <w:ilvl w:val="0"/>
          <w:numId w:val="18"/>
        </w:numPr>
        <w:spacing w:after="0" w:line="240" w:lineRule="auto"/>
        <w:contextualSpacing/>
      </w:pPr>
      <w:r w:rsidRPr="00E363BD">
        <w:rPr>
          <w:lang w:bidi="es-ES"/>
        </w:rPr>
        <w:t xml:space="preserve">Cuando se notifique una evacuación, todos los empleados deberán seguir inmediatamente las pautas descritas para evacuaciones y emergencias.  </w:t>
      </w:r>
    </w:p>
    <w:p w14:paraId="414EBB0C" w14:textId="77777777" w:rsidR="00AA60D0" w:rsidRPr="00E363BD" w:rsidRDefault="00AA60D0" w:rsidP="00AA60D0">
      <w:pPr>
        <w:numPr>
          <w:ilvl w:val="0"/>
          <w:numId w:val="18"/>
        </w:numPr>
        <w:spacing w:after="0" w:line="240" w:lineRule="auto"/>
        <w:contextualSpacing/>
      </w:pPr>
      <w:r w:rsidRPr="00E363BD">
        <w:rPr>
          <w:lang w:bidi="es-ES"/>
        </w:rPr>
        <w:t>Use siempre las escaleras, jamás los ascensores, durante una evacuación.</w:t>
      </w:r>
    </w:p>
    <w:p w14:paraId="046A9B32" w14:textId="40121AB4" w:rsidR="00AA60D0" w:rsidRDefault="00AA60D0" w:rsidP="00AA60D0">
      <w:pPr>
        <w:rPr>
          <w:b/>
          <w:bCs/>
        </w:rPr>
      </w:pPr>
    </w:p>
    <w:p w14:paraId="08D08CDB" w14:textId="77777777" w:rsidR="00AA60D0" w:rsidRPr="00E363BD" w:rsidRDefault="00AA60D0" w:rsidP="00AA60D0">
      <w:pPr>
        <w:spacing w:after="0" w:line="240" w:lineRule="auto"/>
        <w:contextualSpacing/>
      </w:pPr>
      <w:r w:rsidRPr="00E363BD">
        <w:rPr>
          <w:b/>
          <w:lang w:bidi="es-ES"/>
        </w:rPr>
        <w:t xml:space="preserve">Incendios y explosiones </w:t>
      </w:r>
    </w:p>
    <w:p w14:paraId="43B8702C" w14:textId="77777777" w:rsidR="00AA60D0" w:rsidRPr="00E363BD" w:rsidRDefault="00AA60D0" w:rsidP="00AA60D0">
      <w:pPr>
        <w:numPr>
          <w:ilvl w:val="0"/>
          <w:numId w:val="19"/>
        </w:numPr>
        <w:spacing w:after="0" w:line="240" w:lineRule="auto"/>
        <w:contextualSpacing/>
      </w:pPr>
      <w:r>
        <w:rPr>
          <w:lang w:bidi="es-ES"/>
        </w:rPr>
        <w:t>Acérquese al teléfono más cercano y llame al 911 o al número local.</w:t>
      </w:r>
    </w:p>
    <w:p w14:paraId="15B40DD2" w14:textId="77777777" w:rsidR="00AA60D0" w:rsidRPr="00E363BD" w:rsidRDefault="00AA60D0" w:rsidP="16BC9D98">
      <w:pPr>
        <w:numPr>
          <w:ilvl w:val="0"/>
          <w:numId w:val="19"/>
        </w:numPr>
        <w:spacing w:after="0" w:line="240" w:lineRule="auto"/>
        <w:contextualSpacing/>
        <w:rPr>
          <w:noProof/>
        </w:rPr>
      </w:pPr>
      <w:r w:rsidRPr="00E363BD">
        <w:rPr>
          <w:lang w:bidi="es-ES"/>
        </w:rPr>
        <w:t xml:space="preserve">Si llama desde un teléfono celular, marque directamente el número del departamento de bomberos local: </w:t>
      </w:r>
    </w:p>
    <w:p w14:paraId="3782EFDB" w14:textId="77777777" w:rsidR="00AA60D0" w:rsidRPr="00E363BD" w:rsidRDefault="00AA60D0" w:rsidP="00AA60D0">
      <w:pPr>
        <w:numPr>
          <w:ilvl w:val="0"/>
          <w:numId w:val="19"/>
        </w:numPr>
        <w:spacing w:after="0" w:line="240" w:lineRule="auto"/>
        <w:contextualSpacing/>
      </w:pPr>
      <w:r w:rsidRPr="00E363BD">
        <w:rPr>
          <w:lang w:bidi="es-ES"/>
        </w:rPr>
        <w:t>Si el incendio es pequeño y solo si recibió capacitación para usar un extintor, intente apagar el fuego.</w:t>
      </w:r>
    </w:p>
    <w:p w14:paraId="353871BC" w14:textId="77777777" w:rsidR="00AA60D0" w:rsidRPr="00E363BD" w:rsidRDefault="00AA60D0" w:rsidP="00AA60D0">
      <w:pPr>
        <w:numPr>
          <w:ilvl w:val="0"/>
          <w:numId w:val="19"/>
        </w:numPr>
        <w:spacing w:after="0" w:line="240" w:lineRule="auto"/>
        <w:contextualSpacing/>
      </w:pPr>
      <w:r w:rsidRPr="00E363BD">
        <w:rPr>
          <w:lang w:bidi="es-ES"/>
        </w:rPr>
        <w:t>Todos los empleados deben salir del edificio inmediatamente a través de la salida más cercana.</w:t>
      </w:r>
    </w:p>
    <w:p w14:paraId="51701695" w14:textId="77777777" w:rsidR="00AA60D0" w:rsidRPr="00E363BD" w:rsidRDefault="00AA60D0" w:rsidP="00AA60D0">
      <w:pPr>
        <w:numPr>
          <w:ilvl w:val="0"/>
          <w:numId w:val="19"/>
        </w:numPr>
        <w:spacing w:after="0" w:line="240" w:lineRule="auto"/>
        <w:contextualSpacing/>
      </w:pPr>
      <w:r w:rsidRPr="00E363BD">
        <w:rPr>
          <w:lang w:bidi="es-ES"/>
        </w:rPr>
        <w:t>Ayude a salir del edificio a los empleados con deficiencia auditiva y con discapacidad.</w:t>
      </w:r>
    </w:p>
    <w:p w14:paraId="541F3170" w14:textId="77777777" w:rsidR="00AA60D0" w:rsidRPr="00E363BD" w:rsidRDefault="00AA60D0" w:rsidP="00AA60D0">
      <w:pPr>
        <w:keepLines/>
        <w:numPr>
          <w:ilvl w:val="0"/>
          <w:numId w:val="19"/>
        </w:numPr>
        <w:spacing w:after="0" w:line="240" w:lineRule="auto"/>
        <w:contextualSpacing/>
      </w:pPr>
      <w:r w:rsidRPr="00E363BD">
        <w:rPr>
          <w:lang w:bidi="es-ES"/>
        </w:rPr>
        <w:t xml:space="preserve">Controle los baños y las puertas de las oficinas, junte personas en su camino y cierre las puertas detrás de usted a medida que salga del edificio.  </w:t>
      </w:r>
    </w:p>
    <w:p w14:paraId="4BB87153" w14:textId="011B06D7" w:rsidR="00AA60D0" w:rsidRPr="00E363BD" w:rsidRDefault="00AA60D0" w:rsidP="00AA60D0">
      <w:pPr>
        <w:numPr>
          <w:ilvl w:val="0"/>
          <w:numId w:val="19"/>
        </w:numPr>
        <w:spacing w:after="0" w:line="240" w:lineRule="auto"/>
        <w:contextualSpacing/>
      </w:pPr>
      <w:r>
        <w:rPr>
          <w:lang w:bidi="es-ES"/>
        </w:rPr>
        <w:t>Cerrar las puertas evita que el incendio se propague y es una señal para los rescatistas de emergencia de que ese lugar está vacío.</w:t>
      </w:r>
    </w:p>
    <w:p w14:paraId="7DE05C9C" w14:textId="77777777" w:rsidR="00AA60D0" w:rsidRPr="00E363BD" w:rsidRDefault="00AA60D0" w:rsidP="00AA60D0">
      <w:pPr>
        <w:numPr>
          <w:ilvl w:val="0"/>
          <w:numId w:val="19"/>
        </w:numPr>
        <w:spacing w:after="0" w:line="240" w:lineRule="auto"/>
        <w:contextualSpacing/>
      </w:pPr>
      <w:r w:rsidRPr="00E363BD">
        <w:rPr>
          <w:lang w:bidi="es-ES"/>
        </w:rPr>
        <w:t xml:space="preserve">Recuerde que el humo sube y que el aire más puro estará más cerca del piso.  De ser necesario, gatee por el piso para evitar respirar aire contaminado.  De ser necesario, cúbrase la boca y la nariz con ropa o un paño húmedo como filtro.    </w:t>
      </w:r>
    </w:p>
    <w:p w14:paraId="234DB63F" w14:textId="49AB5992" w:rsidR="00AA60D0" w:rsidRPr="00E363BD" w:rsidRDefault="00AA60D0" w:rsidP="00AA60D0">
      <w:pPr>
        <w:numPr>
          <w:ilvl w:val="0"/>
          <w:numId w:val="19"/>
        </w:numPr>
        <w:spacing w:after="0" w:line="240" w:lineRule="auto"/>
        <w:contextualSpacing/>
      </w:pPr>
      <w:r>
        <w:rPr>
          <w:lang w:bidi="es-ES"/>
        </w:rPr>
        <w:t xml:space="preserve">Si encuentra puertas cerradas durante la vía de escape, controle si la temperatura del picaporte y el panel es alta con el dorso de la mano antes de abrir.  </w:t>
      </w:r>
    </w:p>
    <w:p w14:paraId="7755662D" w14:textId="77777777" w:rsidR="00AA60D0" w:rsidRPr="00E363BD" w:rsidRDefault="00AA60D0" w:rsidP="00AA60D0">
      <w:pPr>
        <w:numPr>
          <w:ilvl w:val="0"/>
          <w:numId w:val="19"/>
        </w:numPr>
        <w:spacing w:after="0" w:line="240" w:lineRule="auto"/>
        <w:contextualSpacing/>
      </w:pPr>
      <w:r w:rsidRPr="00E363BD">
        <w:rPr>
          <w:lang w:bidi="es-ES"/>
        </w:rPr>
        <w:t>Diríjase inmediatamente al punto de encuentro para que se tome lista.</w:t>
      </w:r>
    </w:p>
    <w:p w14:paraId="223DBDA4" w14:textId="68086AAD" w:rsidR="00AA60D0" w:rsidRDefault="00AA60D0" w:rsidP="00AA60D0">
      <w:pPr>
        <w:numPr>
          <w:ilvl w:val="0"/>
          <w:numId w:val="19"/>
        </w:numPr>
        <w:spacing w:after="0" w:line="240" w:lineRule="auto"/>
        <w:contextualSpacing/>
      </w:pPr>
      <w:r w:rsidRPr="00E363BD">
        <w:rPr>
          <w:lang w:bidi="es-ES"/>
        </w:rPr>
        <w:t xml:space="preserve">Una vez que salga del edificio, no vuelva a ingresar a él </w:t>
      </w:r>
      <w:r w:rsidR="002B2EAA" w:rsidRPr="00E363BD">
        <w:rPr>
          <w:lang w:bidi="es-ES"/>
        </w:rPr>
        <w:t>en ninguna circunstancia</w:t>
      </w:r>
      <w:r w:rsidRPr="00E363BD">
        <w:rPr>
          <w:lang w:bidi="es-ES"/>
        </w:rPr>
        <w:t xml:space="preserve"> hasta que no se determine y comunique que es seguro hacerlo.  </w:t>
      </w:r>
    </w:p>
    <w:p w14:paraId="1B42FFCB" w14:textId="77777777" w:rsidR="00F61DD1" w:rsidRDefault="00F61DD1" w:rsidP="00F61DD1">
      <w:pPr>
        <w:spacing w:after="0" w:line="240" w:lineRule="auto"/>
        <w:contextualSpacing/>
      </w:pPr>
    </w:p>
    <w:p w14:paraId="310F94CC" w14:textId="5106B301" w:rsidR="16BC9D98" w:rsidRDefault="16BC9D98" w:rsidP="16BC9D98">
      <w:pPr>
        <w:spacing w:after="0" w:line="240" w:lineRule="auto"/>
        <w:contextualSpacing/>
        <w:rPr>
          <w:b/>
          <w:bCs/>
        </w:rPr>
      </w:pPr>
    </w:p>
    <w:p w14:paraId="7B91564D" w14:textId="4DB73BA7" w:rsidR="16BC9D98" w:rsidRDefault="16BC9D98" w:rsidP="16BC9D98">
      <w:pPr>
        <w:spacing w:after="0" w:line="240" w:lineRule="auto"/>
        <w:contextualSpacing/>
        <w:rPr>
          <w:b/>
          <w:bCs/>
        </w:rPr>
      </w:pPr>
    </w:p>
    <w:p w14:paraId="67F8C5C2" w14:textId="4B73A1A1" w:rsidR="00F61DD1" w:rsidRPr="00F61DD1" w:rsidRDefault="00F61DD1" w:rsidP="16BC9D98">
      <w:pPr>
        <w:spacing w:after="0" w:line="240" w:lineRule="auto"/>
        <w:contextualSpacing/>
        <w:rPr>
          <w:b/>
          <w:bCs/>
        </w:rPr>
      </w:pPr>
      <w:r w:rsidRPr="16BC9D98">
        <w:rPr>
          <w:b/>
          <w:lang w:bidi="es-ES"/>
        </w:rPr>
        <w:t>Principales peligros de incendio, fuentes de ignición potenciales, controles y equipo para el control de incendios</w:t>
      </w:r>
    </w:p>
    <w:p w14:paraId="758ABCD1" w14:textId="77777777" w:rsidR="00F61DD1" w:rsidRPr="00805D78" w:rsidRDefault="00F61DD1" w:rsidP="16BC9D98">
      <w:pPr>
        <w:spacing w:after="0" w:line="240" w:lineRule="auto"/>
        <w:contextualSpacing/>
      </w:pPr>
    </w:p>
    <w:p w14:paraId="4DC79B36" w14:textId="3FC14BEE" w:rsidR="00F61DD1" w:rsidRPr="00805D78" w:rsidRDefault="00F61DD1" w:rsidP="16BC9D98">
      <w:pPr>
        <w:pStyle w:val="ListParagraph"/>
        <w:numPr>
          <w:ilvl w:val="0"/>
          <w:numId w:val="36"/>
        </w:numPr>
        <w:spacing w:after="0" w:line="240" w:lineRule="auto"/>
      </w:pPr>
      <w:r>
        <w:rPr>
          <w:lang w:bidi="es-ES"/>
        </w:rPr>
        <w:t xml:space="preserve">La tabla </w:t>
      </w:r>
      <w:r>
        <w:rPr>
          <w:b/>
          <w:lang w:bidi="es-ES"/>
        </w:rPr>
        <w:t>[</w:t>
      </w:r>
      <w:r>
        <w:rPr>
          <w:b/>
          <w:i/>
          <w:lang w:bidi="es-ES"/>
        </w:rPr>
        <w:t>número</w:t>
      </w:r>
      <w:r>
        <w:rPr>
          <w:b/>
          <w:lang w:bidi="es-ES"/>
        </w:rPr>
        <w:t>]</w:t>
      </w:r>
      <w:r>
        <w:rPr>
          <w:lang w:bidi="es-ES"/>
        </w:rPr>
        <w:t xml:space="preserve"> incluye una lista de los principales peligros de incendio en el lugar de trabajo y las fuentes de ignición potenciales en las instalaciones, los procedimientos correctos de manejo/almacenamiento y control y el equipo o los sistemas de protección contra incendios que se usan para evitar, controlar o extinguir incendios. </w:t>
      </w:r>
    </w:p>
    <w:p w14:paraId="51BFF054" w14:textId="77777777" w:rsidR="00F61DD1" w:rsidRPr="00805D78" w:rsidRDefault="00F61DD1" w:rsidP="16BC9D98">
      <w:pPr>
        <w:pStyle w:val="ListParagraph"/>
        <w:spacing w:after="0" w:line="240" w:lineRule="auto"/>
      </w:pPr>
    </w:p>
    <w:p w14:paraId="7D9A4A7E" w14:textId="39919F28" w:rsidR="00F61DD1" w:rsidRPr="00F61DD1" w:rsidRDefault="00F61DD1" w:rsidP="16BC9D98">
      <w:pPr>
        <w:spacing w:after="0" w:line="240" w:lineRule="auto"/>
        <w:contextualSpacing/>
        <w:rPr>
          <w:b/>
          <w:bCs/>
        </w:rPr>
      </w:pPr>
      <w:r w:rsidRPr="16BC9D98">
        <w:rPr>
          <w:b/>
          <w:lang w:bidi="es-ES"/>
        </w:rPr>
        <w:t>Tabla [</w:t>
      </w:r>
      <w:r w:rsidRPr="16BC9D98">
        <w:rPr>
          <w:b/>
          <w:i/>
          <w:lang w:bidi="es-ES"/>
        </w:rPr>
        <w:t>número</w:t>
      </w:r>
      <w:r w:rsidRPr="16BC9D98">
        <w:rPr>
          <w:b/>
          <w:lang w:bidi="es-ES"/>
        </w:rPr>
        <w:t xml:space="preserve">]: </w:t>
      </w:r>
      <w:r w:rsidR="002B2EAA">
        <w:rPr>
          <w:b/>
          <w:lang w:bidi="es-ES"/>
        </w:rPr>
        <w:t>p</w:t>
      </w:r>
      <w:r w:rsidRPr="16BC9D98">
        <w:rPr>
          <w:b/>
          <w:lang w:bidi="es-ES"/>
        </w:rPr>
        <w:t>eligros de incendio, fuentes y control del fuego</w:t>
      </w:r>
    </w:p>
    <w:tbl>
      <w:tblPr>
        <w:tblW w:w="10170" w:type="dxa"/>
        <w:tblInd w:w="-5" w:type="dxa"/>
        <w:tblCellMar>
          <w:left w:w="0" w:type="dxa"/>
          <w:right w:w="0" w:type="dxa"/>
        </w:tblCellMar>
        <w:tblLook w:val="04A0" w:firstRow="1" w:lastRow="0" w:firstColumn="1" w:lastColumn="0" w:noHBand="0" w:noVBand="1"/>
      </w:tblPr>
      <w:tblGrid>
        <w:gridCol w:w="2333"/>
        <w:gridCol w:w="2602"/>
        <w:gridCol w:w="2632"/>
        <w:gridCol w:w="2603"/>
      </w:tblGrid>
      <w:tr w:rsidR="00F61DD1" w:rsidRPr="00F61DD1" w14:paraId="56925286" w14:textId="77777777" w:rsidTr="16BC9D98">
        <w:trPr>
          <w:trHeight w:val="611"/>
        </w:trPr>
        <w:tc>
          <w:tcPr>
            <w:tcW w:w="2340" w:type="dxa"/>
            <w:tcBorders>
              <w:top w:val="single" w:sz="8" w:space="0" w:color="auto"/>
              <w:left w:val="single" w:sz="8" w:space="0" w:color="auto"/>
              <w:bottom w:val="single" w:sz="8" w:space="0" w:color="auto"/>
              <w:right w:val="single" w:sz="8" w:space="0" w:color="auto"/>
            </w:tcBorders>
            <w:shd w:val="clear" w:color="auto" w:fill="000000" w:themeFill="text1"/>
            <w:tcMar>
              <w:top w:w="43" w:type="dxa"/>
              <w:left w:w="108" w:type="dxa"/>
              <w:bottom w:w="43" w:type="dxa"/>
              <w:right w:w="108" w:type="dxa"/>
            </w:tcMar>
            <w:hideMark/>
          </w:tcPr>
          <w:p w14:paraId="2328C8D9" w14:textId="77777777" w:rsidR="00F61DD1" w:rsidRPr="00F61DD1" w:rsidRDefault="00F61DD1" w:rsidP="16BC9D98">
            <w:pPr>
              <w:spacing w:after="0" w:line="240" w:lineRule="auto"/>
              <w:contextualSpacing/>
              <w:rPr>
                <w:b/>
                <w:bCs/>
              </w:rPr>
            </w:pPr>
            <w:r w:rsidRPr="16BC9D98">
              <w:rPr>
                <w:b/>
                <w:lang w:bidi="es-ES"/>
              </w:rPr>
              <w:t>Peligro de fuente combustible</w:t>
            </w:r>
          </w:p>
        </w:tc>
        <w:tc>
          <w:tcPr>
            <w:tcW w:w="2610" w:type="dxa"/>
            <w:tcBorders>
              <w:top w:val="single" w:sz="8" w:space="0" w:color="auto"/>
              <w:left w:val="nil"/>
              <w:bottom w:val="single" w:sz="8" w:space="0" w:color="auto"/>
              <w:right w:val="single" w:sz="8" w:space="0" w:color="auto"/>
            </w:tcBorders>
            <w:shd w:val="clear" w:color="auto" w:fill="000000" w:themeFill="text1"/>
            <w:tcMar>
              <w:top w:w="43" w:type="dxa"/>
              <w:left w:w="108" w:type="dxa"/>
              <w:bottom w:w="43" w:type="dxa"/>
              <w:right w:w="108" w:type="dxa"/>
            </w:tcMar>
            <w:hideMark/>
          </w:tcPr>
          <w:p w14:paraId="6EADF715" w14:textId="77777777" w:rsidR="00F61DD1" w:rsidRPr="00F61DD1" w:rsidRDefault="00F61DD1" w:rsidP="16BC9D98">
            <w:pPr>
              <w:spacing w:after="0" w:line="240" w:lineRule="auto"/>
              <w:contextualSpacing/>
              <w:rPr>
                <w:b/>
                <w:bCs/>
              </w:rPr>
            </w:pPr>
            <w:r w:rsidRPr="16BC9D98">
              <w:rPr>
                <w:b/>
                <w:lang w:bidi="es-ES"/>
              </w:rPr>
              <w:t>Peligro de fuente de ignición</w:t>
            </w:r>
          </w:p>
        </w:tc>
        <w:tc>
          <w:tcPr>
            <w:tcW w:w="2610" w:type="dxa"/>
            <w:tcBorders>
              <w:top w:val="single" w:sz="8" w:space="0" w:color="auto"/>
              <w:left w:val="nil"/>
              <w:bottom w:val="single" w:sz="8" w:space="0" w:color="auto"/>
              <w:right w:val="single" w:sz="8" w:space="0" w:color="auto"/>
            </w:tcBorders>
            <w:shd w:val="clear" w:color="auto" w:fill="000000" w:themeFill="text1"/>
            <w:tcMar>
              <w:top w:w="43" w:type="dxa"/>
              <w:left w:w="108" w:type="dxa"/>
              <w:bottom w:w="43" w:type="dxa"/>
              <w:right w:w="108" w:type="dxa"/>
            </w:tcMar>
            <w:hideMark/>
          </w:tcPr>
          <w:p w14:paraId="22ECE10F" w14:textId="77777777" w:rsidR="00F61DD1" w:rsidRPr="00F61DD1" w:rsidRDefault="00F61DD1" w:rsidP="16BC9D98">
            <w:pPr>
              <w:spacing w:after="0" w:line="240" w:lineRule="auto"/>
              <w:contextualSpacing/>
              <w:rPr>
                <w:b/>
                <w:bCs/>
              </w:rPr>
            </w:pPr>
            <w:r w:rsidRPr="16BC9D98">
              <w:rPr>
                <w:b/>
                <w:lang w:bidi="es-ES"/>
              </w:rPr>
              <w:t>Procedimiento de manejo/almacenamiento/</w:t>
            </w:r>
            <w:r w:rsidRPr="16BC9D98">
              <w:rPr>
                <w:b/>
                <w:lang w:bidi="es-ES"/>
              </w:rPr>
              <w:br/>
              <w:t>control</w:t>
            </w:r>
          </w:p>
        </w:tc>
        <w:tc>
          <w:tcPr>
            <w:tcW w:w="2610" w:type="dxa"/>
            <w:tcBorders>
              <w:top w:val="single" w:sz="8" w:space="0" w:color="auto"/>
              <w:left w:val="nil"/>
              <w:bottom w:val="single" w:sz="8" w:space="0" w:color="auto"/>
              <w:right w:val="single" w:sz="8" w:space="0" w:color="auto"/>
            </w:tcBorders>
            <w:shd w:val="clear" w:color="auto" w:fill="000000" w:themeFill="text1"/>
            <w:tcMar>
              <w:top w:w="43" w:type="dxa"/>
              <w:left w:w="108" w:type="dxa"/>
              <w:bottom w:w="43" w:type="dxa"/>
              <w:right w:w="108" w:type="dxa"/>
            </w:tcMar>
            <w:hideMark/>
          </w:tcPr>
          <w:p w14:paraId="7482BCCF" w14:textId="77777777" w:rsidR="00F61DD1" w:rsidRPr="00F61DD1" w:rsidRDefault="00F61DD1" w:rsidP="16BC9D98">
            <w:pPr>
              <w:spacing w:after="0" w:line="240" w:lineRule="auto"/>
              <w:contextualSpacing/>
              <w:rPr>
                <w:b/>
                <w:bCs/>
              </w:rPr>
            </w:pPr>
            <w:r w:rsidRPr="16BC9D98">
              <w:rPr>
                <w:b/>
                <w:lang w:bidi="es-ES"/>
              </w:rPr>
              <w:t>Equipo/sistema de protección contra incendios</w:t>
            </w:r>
          </w:p>
        </w:tc>
      </w:tr>
      <w:tr w:rsidR="00F61DD1" w:rsidRPr="00F61DD1" w14:paraId="3CDA8FB2" w14:textId="77777777" w:rsidTr="16BC9D98">
        <w:trPr>
          <w:trHeight w:val="401"/>
        </w:trPr>
        <w:tc>
          <w:tcPr>
            <w:tcW w:w="2340" w:type="dxa"/>
            <w:tcBorders>
              <w:top w:val="nil"/>
              <w:left w:val="single" w:sz="8" w:space="0" w:color="auto"/>
              <w:bottom w:val="single" w:sz="8" w:space="0" w:color="auto"/>
              <w:right w:val="single" w:sz="8" w:space="0" w:color="auto"/>
            </w:tcBorders>
            <w:tcMar>
              <w:top w:w="43" w:type="dxa"/>
              <w:left w:w="108" w:type="dxa"/>
              <w:bottom w:w="43" w:type="dxa"/>
              <w:right w:w="108" w:type="dxa"/>
            </w:tcMar>
            <w:hideMark/>
          </w:tcPr>
          <w:p w14:paraId="4674CC4D" w14:textId="77777777" w:rsidR="00F61DD1" w:rsidRPr="00F61DD1" w:rsidRDefault="00F61DD1" w:rsidP="16BC9D98">
            <w:pPr>
              <w:spacing w:after="0" w:line="240" w:lineRule="auto"/>
              <w:contextualSpacing/>
              <w:rPr>
                <w:b/>
                <w:bCs/>
              </w:rPr>
            </w:pPr>
            <w:r w:rsidRPr="16BC9D98">
              <w:rPr>
                <w:b/>
                <w:lang w:bidi="es-ES"/>
              </w:rPr>
              <w:t>[</w:t>
            </w:r>
            <w:r w:rsidRPr="16BC9D98">
              <w:rPr>
                <w:b/>
                <w:i/>
                <w:lang w:bidi="es-ES"/>
              </w:rPr>
              <w:t>Peligro de fuente combustible o fuego específico, por ej., trapos grasosos, basura de oficina, desperdicios combustibles</w:t>
            </w:r>
            <w:r w:rsidRPr="16BC9D98">
              <w:rPr>
                <w:b/>
                <w:lang w:bidi="es-ES"/>
              </w:rPr>
              <w:t>]</w:t>
            </w:r>
          </w:p>
        </w:tc>
        <w:tc>
          <w:tcPr>
            <w:tcW w:w="2610" w:type="dxa"/>
            <w:tcBorders>
              <w:top w:val="nil"/>
              <w:left w:val="nil"/>
              <w:bottom w:val="single" w:sz="8" w:space="0" w:color="auto"/>
              <w:right w:val="single" w:sz="8" w:space="0" w:color="auto"/>
            </w:tcBorders>
            <w:tcMar>
              <w:top w:w="43" w:type="dxa"/>
              <w:left w:w="108" w:type="dxa"/>
              <w:bottom w:w="43" w:type="dxa"/>
              <w:right w:w="108" w:type="dxa"/>
            </w:tcMar>
            <w:hideMark/>
          </w:tcPr>
          <w:p w14:paraId="09CE75DA" w14:textId="77777777" w:rsidR="00F61DD1" w:rsidRPr="00F61DD1" w:rsidRDefault="00F61DD1" w:rsidP="16BC9D98">
            <w:pPr>
              <w:spacing w:after="0" w:line="240" w:lineRule="auto"/>
              <w:contextualSpacing/>
              <w:rPr>
                <w:b/>
                <w:bCs/>
              </w:rPr>
            </w:pPr>
            <w:r w:rsidRPr="16BC9D98">
              <w:rPr>
                <w:b/>
                <w:lang w:bidi="es-ES"/>
              </w:rPr>
              <w:t>[Fuente de ignición específica, por ej., personas fumando, equipamiento eléctrico, trabajos con calor (soldadura, etc.), equipos que generan llamas]</w:t>
            </w:r>
          </w:p>
        </w:tc>
        <w:tc>
          <w:tcPr>
            <w:tcW w:w="2610" w:type="dxa"/>
            <w:tcBorders>
              <w:top w:val="nil"/>
              <w:left w:val="nil"/>
              <w:bottom w:val="single" w:sz="8" w:space="0" w:color="auto"/>
              <w:right w:val="single" w:sz="8" w:space="0" w:color="auto"/>
            </w:tcBorders>
            <w:tcMar>
              <w:top w:w="43" w:type="dxa"/>
              <w:left w:w="108" w:type="dxa"/>
              <w:bottom w:w="43" w:type="dxa"/>
              <w:right w:w="108" w:type="dxa"/>
            </w:tcMar>
            <w:hideMark/>
          </w:tcPr>
          <w:p w14:paraId="508BD16F" w14:textId="77777777" w:rsidR="00F61DD1" w:rsidRPr="00F61DD1" w:rsidRDefault="00F61DD1" w:rsidP="16BC9D98">
            <w:pPr>
              <w:spacing w:after="0" w:line="240" w:lineRule="auto"/>
              <w:contextualSpacing/>
              <w:rPr>
                <w:b/>
                <w:bCs/>
              </w:rPr>
            </w:pPr>
            <w:r w:rsidRPr="16BC9D98">
              <w:rPr>
                <w:b/>
                <w:lang w:bidi="es-ES"/>
              </w:rPr>
              <w:t>[Procedimiento de control específico, por ej., permiso para trabajos con calor, ventilación, contenedores cerrados, segregación química]</w:t>
            </w:r>
          </w:p>
        </w:tc>
        <w:tc>
          <w:tcPr>
            <w:tcW w:w="2610" w:type="dxa"/>
            <w:tcBorders>
              <w:top w:val="nil"/>
              <w:left w:val="nil"/>
              <w:bottom w:val="single" w:sz="8" w:space="0" w:color="auto"/>
              <w:right w:val="single" w:sz="8" w:space="0" w:color="auto"/>
            </w:tcBorders>
            <w:tcMar>
              <w:top w:w="43" w:type="dxa"/>
              <w:left w:w="108" w:type="dxa"/>
              <w:bottom w:w="43" w:type="dxa"/>
              <w:right w:w="108" w:type="dxa"/>
            </w:tcMar>
            <w:hideMark/>
          </w:tcPr>
          <w:p w14:paraId="1EEE73BB" w14:textId="77777777" w:rsidR="00F61DD1" w:rsidRPr="00F61DD1" w:rsidRDefault="00F61DD1" w:rsidP="16BC9D98">
            <w:pPr>
              <w:spacing w:after="0" w:line="240" w:lineRule="auto"/>
              <w:contextualSpacing/>
              <w:rPr>
                <w:b/>
                <w:bCs/>
              </w:rPr>
            </w:pPr>
            <w:r w:rsidRPr="16BC9D98">
              <w:rPr>
                <w:b/>
                <w:lang w:bidi="es-ES"/>
              </w:rPr>
              <w:t>[Equipo o sistema específico, por ej., rociadores, extintores de fuego (tipos)]</w:t>
            </w:r>
          </w:p>
        </w:tc>
      </w:tr>
      <w:tr w:rsidR="00F61DD1" w:rsidRPr="00F61DD1" w14:paraId="4BCD4320" w14:textId="77777777" w:rsidTr="16BC9D98">
        <w:trPr>
          <w:trHeight w:val="401"/>
        </w:trPr>
        <w:tc>
          <w:tcPr>
            <w:tcW w:w="2340" w:type="dxa"/>
            <w:tcBorders>
              <w:top w:val="nil"/>
              <w:left w:val="single" w:sz="8" w:space="0" w:color="auto"/>
              <w:bottom w:val="single" w:sz="8" w:space="0" w:color="auto"/>
              <w:right w:val="single" w:sz="8" w:space="0" w:color="auto"/>
            </w:tcBorders>
            <w:tcMar>
              <w:top w:w="43" w:type="dxa"/>
              <w:left w:w="108" w:type="dxa"/>
              <w:bottom w:w="43" w:type="dxa"/>
              <w:right w:w="108" w:type="dxa"/>
            </w:tcMar>
          </w:tcPr>
          <w:p w14:paraId="27C77370" w14:textId="77777777" w:rsidR="00F61DD1" w:rsidRPr="00F61DD1" w:rsidRDefault="00F61DD1" w:rsidP="16BC9D98">
            <w:pPr>
              <w:spacing w:after="0" w:line="240" w:lineRule="auto"/>
              <w:contextualSpacing/>
            </w:pPr>
          </w:p>
        </w:tc>
        <w:tc>
          <w:tcPr>
            <w:tcW w:w="2610" w:type="dxa"/>
            <w:tcBorders>
              <w:top w:val="nil"/>
              <w:left w:val="nil"/>
              <w:bottom w:val="single" w:sz="8" w:space="0" w:color="auto"/>
              <w:right w:val="single" w:sz="8" w:space="0" w:color="auto"/>
            </w:tcBorders>
            <w:tcMar>
              <w:top w:w="43" w:type="dxa"/>
              <w:left w:w="108" w:type="dxa"/>
              <w:bottom w:w="43" w:type="dxa"/>
              <w:right w:w="108" w:type="dxa"/>
            </w:tcMar>
          </w:tcPr>
          <w:p w14:paraId="29A44603" w14:textId="77777777" w:rsidR="00F61DD1" w:rsidRPr="00F61DD1" w:rsidRDefault="00F61DD1" w:rsidP="16BC9D98">
            <w:pPr>
              <w:spacing w:after="0" w:line="240" w:lineRule="auto"/>
              <w:contextualSpacing/>
            </w:pPr>
          </w:p>
        </w:tc>
        <w:tc>
          <w:tcPr>
            <w:tcW w:w="2610" w:type="dxa"/>
            <w:tcBorders>
              <w:top w:val="nil"/>
              <w:left w:val="nil"/>
              <w:bottom w:val="single" w:sz="8" w:space="0" w:color="auto"/>
              <w:right w:val="single" w:sz="8" w:space="0" w:color="auto"/>
            </w:tcBorders>
            <w:tcMar>
              <w:top w:w="43" w:type="dxa"/>
              <w:left w:w="108" w:type="dxa"/>
              <w:bottom w:w="43" w:type="dxa"/>
              <w:right w:w="108" w:type="dxa"/>
            </w:tcMar>
          </w:tcPr>
          <w:p w14:paraId="1E1EAF05" w14:textId="77777777" w:rsidR="00F61DD1" w:rsidRPr="00F61DD1" w:rsidRDefault="00F61DD1" w:rsidP="16BC9D98">
            <w:pPr>
              <w:spacing w:after="0" w:line="240" w:lineRule="auto"/>
              <w:contextualSpacing/>
            </w:pPr>
          </w:p>
        </w:tc>
        <w:tc>
          <w:tcPr>
            <w:tcW w:w="2610" w:type="dxa"/>
            <w:tcBorders>
              <w:top w:val="nil"/>
              <w:left w:val="nil"/>
              <w:bottom w:val="single" w:sz="8" w:space="0" w:color="auto"/>
              <w:right w:val="single" w:sz="8" w:space="0" w:color="auto"/>
            </w:tcBorders>
            <w:tcMar>
              <w:top w:w="43" w:type="dxa"/>
              <w:left w:w="108" w:type="dxa"/>
              <w:bottom w:w="43" w:type="dxa"/>
              <w:right w:w="108" w:type="dxa"/>
            </w:tcMar>
          </w:tcPr>
          <w:p w14:paraId="1A2D02B3" w14:textId="77777777" w:rsidR="00F61DD1" w:rsidRPr="00F61DD1" w:rsidRDefault="00F61DD1" w:rsidP="16BC9D98">
            <w:pPr>
              <w:spacing w:after="0" w:line="240" w:lineRule="auto"/>
              <w:contextualSpacing/>
            </w:pPr>
          </w:p>
        </w:tc>
      </w:tr>
      <w:tr w:rsidR="00F61DD1" w:rsidRPr="00F61DD1" w14:paraId="44688E28" w14:textId="77777777" w:rsidTr="16BC9D98">
        <w:trPr>
          <w:trHeight w:val="401"/>
        </w:trPr>
        <w:tc>
          <w:tcPr>
            <w:tcW w:w="2340" w:type="dxa"/>
            <w:tcBorders>
              <w:top w:val="nil"/>
              <w:left w:val="single" w:sz="8" w:space="0" w:color="auto"/>
              <w:bottom w:val="single" w:sz="8" w:space="0" w:color="auto"/>
              <w:right w:val="single" w:sz="8" w:space="0" w:color="auto"/>
            </w:tcBorders>
            <w:tcMar>
              <w:top w:w="43" w:type="dxa"/>
              <w:left w:w="108" w:type="dxa"/>
              <w:bottom w:w="43" w:type="dxa"/>
              <w:right w:w="108" w:type="dxa"/>
            </w:tcMar>
          </w:tcPr>
          <w:p w14:paraId="1C950203" w14:textId="77777777" w:rsidR="00F61DD1" w:rsidRPr="00F61DD1" w:rsidRDefault="00F61DD1" w:rsidP="16BC9D98">
            <w:pPr>
              <w:spacing w:after="0" w:line="240" w:lineRule="auto"/>
              <w:contextualSpacing/>
            </w:pPr>
          </w:p>
        </w:tc>
        <w:tc>
          <w:tcPr>
            <w:tcW w:w="2610" w:type="dxa"/>
            <w:tcBorders>
              <w:top w:val="nil"/>
              <w:left w:val="nil"/>
              <w:bottom w:val="single" w:sz="8" w:space="0" w:color="auto"/>
              <w:right w:val="single" w:sz="8" w:space="0" w:color="auto"/>
            </w:tcBorders>
            <w:tcMar>
              <w:top w:w="43" w:type="dxa"/>
              <w:left w:w="108" w:type="dxa"/>
              <w:bottom w:w="43" w:type="dxa"/>
              <w:right w:w="108" w:type="dxa"/>
            </w:tcMar>
          </w:tcPr>
          <w:p w14:paraId="1B7AE956" w14:textId="77777777" w:rsidR="00F61DD1" w:rsidRPr="00F61DD1" w:rsidRDefault="00F61DD1" w:rsidP="16BC9D98">
            <w:pPr>
              <w:spacing w:after="0" w:line="240" w:lineRule="auto"/>
              <w:contextualSpacing/>
            </w:pPr>
          </w:p>
        </w:tc>
        <w:tc>
          <w:tcPr>
            <w:tcW w:w="2610" w:type="dxa"/>
            <w:tcBorders>
              <w:top w:val="nil"/>
              <w:left w:val="nil"/>
              <w:bottom w:val="single" w:sz="8" w:space="0" w:color="auto"/>
              <w:right w:val="single" w:sz="8" w:space="0" w:color="auto"/>
            </w:tcBorders>
            <w:tcMar>
              <w:top w:w="43" w:type="dxa"/>
              <w:left w:w="108" w:type="dxa"/>
              <w:bottom w:w="43" w:type="dxa"/>
              <w:right w:w="108" w:type="dxa"/>
            </w:tcMar>
          </w:tcPr>
          <w:p w14:paraId="55563D37" w14:textId="77777777" w:rsidR="00F61DD1" w:rsidRPr="00F61DD1" w:rsidRDefault="00F61DD1" w:rsidP="16BC9D98">
            <w:pPr>
              <w:spacing w:after="0" w:line="240" w:lineRule="auto"/>
              <w:contextualSpacing/>
            </w:pPr>
          </w:p>
        </w:tc>
        <w:tc>
          <w:tcPr>
            <w:tcW w:w="2610" w:type="dxa"/>
            <w:tcBorders>
              <w:top w:val="nil"/>
              <w:left w:val="nil"/>
              <w:bottom w:val="single" w:sz="8" w:space="0" w:color="auto"/>
              <w:right w:val="single" w:sz="8" w:space="0" w:color="auto"/>
            </w:tcBorders>
            <w:tcMar>
              <w:top w:w="43" w:type="dxa"/>
              <w:left w:w="108" w:type="dxa"/>
              <w:bottom w:w="43" w:type="dxa"/>
              <w:right w:w="108" w:type="dxa"/>
            </w:tcMar>
          </w:tcPr>
          <w:p w14:paraId="687750ED" w14:textId="77777777" w:rsidR="00F61DD1" w:rsidRPr="00F61DD1" w:rsidRDefault="00F61DD1" w:rsidP="16BC9D98">
            <w:pPr>
              <w:spacing w:after="0" w:line="240" w:lineRule="auto"/>
              <w:contextualSpacing/>
            </w:pPr>
          </w:p>
        </w:tc>
      </w:tr>
      <w:tr w:rsidR="00F61DD1" w:rsidRPr="00F61DD1" w14:paraId="15F0C7DB" w14:textId="77777777" w:rsidTr="16BC9D98">
        <w:trPr>
          <w:trHeight w:val="401"/>
        </w:trPr>
        <w:tc>
          <w:tcPr>
            <w:tcW w:w="2340" w:type="dxa"/>
            <w:tcBorders>
              <w:top w:val="nil"/>
              <w:left w:val="single" w:sz="8" w:space="0" w:color="auto"/>
              <w:bottom w:val="single" w:sz="8" w:space="0" w:color="auto"/>
              <w:right w:val="single" w:sz="8" w:space="0" w:color="auto"/>
            </w:tcBorders>
            <w:tcMar>
              <w:top w:w="43" w:type="dxa"/>
              <w:left w:w="108" w:type="dxa"/>
              <w:bottom w:w="43" w:type="dxa"/>
              <w:right w:w="108" w:type="dxa"/>
            </w:tcMar>
          </w:tcPr>
          <w:p w14:paraId="7A226A3F" w14:textId="77777777" w:rsidR="00F61DD1" w:rsidRPr="00F61DD1" w:rsidRDefault="00F61DD1" w:rsidP="16BC9D98">
            <w:pPr>
              <w:spacing w:after="0" w:line="240" w:lineRule="auto"/>
              <w:contextualSpacing/>
            </w:pPr>
          </w:p>
        </w:tc>
        <w:tc>
          <w:tcPr>
            <w:tcW w:w="2610" w:type="dxa"/>
            <w:tcBorders>
              <w:top w:val="nil"/>
              <w:left w:val="nil"/>
              <w:bottom w:val="single" w:sz="8" w:space="0" w:color="auto"/>
              <w:right w:val="single" w:sz="8" w:space="0" w:color="auto"/>
            </w:tcBorders>
            <w:tcMar>
              <w:top w:w="43" w:type="dxa"/>
              <w:left w:w="108" w:type="dxa"/>
              <w:bottom w:w="43" w:type="dxa"/>
              <w:right w:w="108" w:type="dxa"/>
            </w:tcMar>
          </w:tcPr>
          <w:p w14:paraId="1552EB4D" w14:textId="77777777" w:rsidR="00F61DD1" w:rsidRPr="00F61DD1" w:rsidRDefault="00F61DD1" w:rsidP="16BC9D98">
            <w:pPr>
              <w:spacing w:after="0" w:line="240" w:lineRule="auto"/>
              <w:contextualSpacing/>
            </w:pPr>
          </w:p>
        </w:tc>
        <w:tc>
          <w:tcPr>
            <w:tcW w:w="2610" w:type="dxa"/>
            <w:tcBorders>
              <w:top w:val="nil"/>
              <w:left w:val="nil"/>
              <w:bottom w:val="single" w:sz="8" w:space="0" w:color="auto"/>
              <w:right w:val="single" w:sz="8" w:space="0" w:color="auto"/>
            </w:tcBorders>
            <w:tcMar>
              <w:top w:w="43" w:type="dxa"/>
              <w:left w:w="108" w:type="dxa"/>
              <w:bottom w:w="43" w:type="dxa"/>
              <w:right w:w="108" w:type="dxa"/>
            </w:tcMar>
          </w:tcPr>
          <w:p w14:paraId="2919988E" w14:textId="77777777" w:rsidR="00F61DD1" w:rsidRPr="00F61DD1" w:rsidRDefault="00F61DD1" w:rsidP="16BC9D98">
            <w:pPr>
              <w:spacing w:after="0" w:line="240" w:lineRule="auto"/>
              <w:contextualSpacing/>
            </w:pPr>
          </w:p>
        </w:tc>
        <w:tc>
          <w:tcPr>
            <w:tcW w:w="2610" w:type="dxa"/>
            <w:tcBorders>
              <w:top w:val="nil"/>
              <w:left w:val="nil"/>
              <w:bottom w:val="single" w:sz="8" w:space="0" w:color="auto"/>
              <w:right w:val="single" w:sz="8" w:space="0" w:color="auto"/>
            </w:tcBorders>
            <w:tcMar>
              <w:top w:w="43" w:type="dxa"/>
              <w:left w:w="108" w:type="dxa"/>
              <w:bottom w:w="43" w:type="dxa"/>
              <w:right w:w="108" w:type="dxa"/>
            </w:tcMar>
          </w:tcPr>
          <w:p w14:paraId="55FE402C" w14:textId="77777777" w:rsidR="00F61DD1" w:rsidRPr="00F61DD1" w:rsidRDefault="00F61DD1" w:rsidP="16BC9D98">
            <w:pPr>
              <w:spacing w:after="0" w:line="240" w:lineRule="auto"/>
              <w:contextualSpacing/>
            </w:pPr>
          </w:p>
        </w:tc>
      </w:tr>
    </w:tbl>
    <w:p w14:paraId="5EB51FDB" w14:textId="77777777" w:rsidR="00805D78" w:rsidRPr="00805D78" w:rsidRDefault="00805D78" w:rsidP="16BC9D98">
      <w:pPr>
        <w:pStyle w:val="ListParagraph"/>
        <w:spacing w:after="0" w:line="240" w:lineRule="auto"/>
        <w:rPr>
          <w:b/>
          <w:bCs/>
        </w:rPr>
      </w:pPr>
    </w:p>
    <w:p w14:paraId="512FD74D" w14:textId="515255DF" w:rsidR="00F61DD1" w:rsidRPr="00805D78" w:rsidRDefault="00F61DD1" w:rsidP="16BC9D98">
      <w:pPr>
        <w:spacing w:after="0" w:line="240" w:lineRule="auto"/>
        <w:rPr>
          <w:b/>
          <w:bCs/>
        </w:rPr>
      </w:pPr>
      <w:r w:rsidRPr="16BC9D98">
        <w:rPr>
          <w:b/>
          <w:lang w:bidi="es-ES"/>
        </w:rPr>
        <w:t>Tareas de limpieza</w:t>
      </w:r>
    </w:p>
    <w:p w14:paraId="47A9B2B3" w14:textId="77777777" w:rsidR="00805D78" w:rsidRPr="00805D78" w:rsidRDefault="00805D78" w:rsidP="16BC9D98">
      <w:pPr>
        <w:spacing w:after="0" w:line="240" w:lineRule="auto"/>
        <w:rPr>
          <w:b/>
          <w:bCs/>
        </w:rPr>
      </w:pPr>
    </w:p>
    <w:p w14:paraId="33638E66" w14:textId="77777777" w:rsidR="00F61DD1" w:rsidRPr="00805D78" w:rsidRDefault="00F61DD1" w:rsidP="16BC9D98">
      <w:pPr>
        <w:pStyle w:val="ListParagraph"/>
        <w:numPr>
          <w:ilvl w:val="0"/>
          <w:numId w:val="36"/>
        </w:numPr>
        <w:spacing w:after="0" w:line="240" w:lineRule="auto"/>
      </w:pPr>
      <w:r>
        <w:rPr>
          <w:lang w:bidi="es-ES"/>
        </w:rPr>
        <w:t xml:space="preserve">Los residuos y materiales inflamables y combustibles deben controlarse para que no provoquen o contribuyan a una emergencia con fuego. Consulte la Tabla </w:t>
      </w:r>
      <w:r>
        <w:rPr>
          <w:b/>
          <w:lang w:bidi="es-ES"/>
        </w:rPr>
        <w:t>[</w:t>
      </w:r>
      <w:r>
        <w:rPr>
          <w:b/>
          <w:i/>
          <w:lang w:bidi="es-ES"/>
        </w:rPr>
        <w:t>número</w:t>
      </w:r>
      <w:r>
        <w:rPr>
          <w:b/>
          <w:lang w:bidi="es-ES"/>
        </w:rPr>
        <w:t>]</w:t>
      </w:r>
      <w:r>
        <w:rPr>
          <w:lang w:bidi="es-ES"/>
        </w:rPr>
        <w:t xml:space="preserve"> para ver una lista de peligros de fuentes combustibles y medidas de prevención de incendios.</w:t>
      </w:r>
    </w:p>
    <w:p w14:paraId="0D5AA857" w14:textId="77777777" w:rsidR="00F61DD1" w:rsidRPr="00F61DD1" w:rsidRDefault="00F61DD1" w:rsidP="16BC9D98">
      <w:pPr>
        <w:spacing w:after="0" w:line="240" w:lineRule="auto"/>
        <w:contextualSpacing/>
      </w:pPr>
      <w:r>
        <w:rPr>
          <w:lang w:bidi="es-ES"/>
        </w:rPr>
        <w:t>[</w:t>
      </w:r>
      <w:r>
        <w:rPr>
          <w:i/>
          <w:lang w:bidi="es-ES"/>
        </w:rPr>
        <w:t>Incluya una descripción detallada de cada procedimiento de manejo/almacenamiento/control descrito en los procedimientos de la tabla Peligros de incendio, fuentes y control del fuego</w:t>
      </w:r>
      <w:r>
        <w:rPr>
          <w:b/>
          <w:i/>
          <w:lang w:bidi="es-ES"/>
        </w:rPr>
        <w:t xml:space="preserve"> </w:t>
      </w:r>
      <w:r>
        <w:rPr>
          <w:i/>
          <w:lang w:bidi="es-ES"/>
        </w:rPr>
        <w:t>para controlar la acumulación de materiales inflamables y combustibles, por ej., uso de segregación química durante el almacenamiento, uso de contenedores cerrados para trapos contaminados.</w:t>
      </w:r>
      <w:r>
        <w:rPr>
          <w:lang w:bidi="es-ES"/>
        </w:rPr>
        <w:t>]</w:t>
      </w:r>
    </w:p>
    <w:p w14:paraId="1EFCF772" w14:textId="77777777" w:rsidR="00805D78" w:rsidRPr="00805D78" w:rsidRDefault="00805D78" w:rsidP="16BC9D98">
      <w:pPr>
        <w:spacing w:after="0" w:line="240" w:lineRule="auto"/>
        <w:contextualSpacing/>
        <w:rPr>
          <w:b/>
          <w:bCs/>
          <w:i/>
          <w:iCs/>
        </w:rPr>
      </w:pPr>
    </w:p>
    <w:p w14:paraId="69F8B771" w14:textId="1C8B16F8" w:rsidR="00F61DD1" w:rsidRPr="00805D78" w:rsidRDefault="00F61DD1" w:rsidP="16BC9D98">
      <w:pPr>
        <w:pStyle w:val="ListParagraph"/>
        <w:numPr>
          <w:ilvl w:val="0"/>
          <w:numId w:val="36"/>
        </w:numPr>
        <w:spacing w:after="0" w:line="240" w:lineRule="auto"/>
      </w:pPr>
      <w:r w:rsidRPr="16BC9D98">
        <w:rPr>
          <w:b/>
          <w:i/>
          <w:lang w:bidi="es-ES"/>
        </w:rPr>
        <w:t xml:space="preserve">Gasolina. </w:t>
      </w:r>
      <w:r w:rsidRPr="16BC9D98">
        <w:rPr>
          <w:lang w:bidi="es-ES"/>
        </w:rPr>
        <w:t>La gasolina debe almacenarse en botes de seguridad aprobados por OSHA con una capacidad de hasta 5 galones con tapa cerrada con resorte y cubierta para la boca, con diseño para liberar la presión interna de manera segura ante la exposición al calor. El área de almacenamiento de gasolina se ubicará en el exterior y se identificará con un cartel que diga “</w:t>
      </w:r>
      <w:proofErr w:type="spellStart"/>
      <w:r w:rsidRPr="16BC9D98">
        <w:rPr>
          <w:lang w:bidi="es-ES"/>
        </w:rPr>
        <w:t>Flammable</w:t>
      </w:r>
      <w:proofErr w:type="spellEnd"/>
      <w:r w:rsidRPr="16BC9D98">
        <w:rPr>
          <w:lang w:bidi="es-ES"/>
        </w:rPr>
        <w:t>—</w:t>
      </w:r>
      <w:proofErr w:type="spellStart"/>
      <w:r w:rsidRPr="16BC9D98">
        <w:rPr>
          <w:lang w:bidi="es-ES"/>
        </w:rPr>
        <w:t>Keep</w:t>
      </w:r>
      <w:proofErr w:type="spellEnd"/>
      <w:r w:rsidRPr="16BC9D98">
        <w:rPr>
          <w:lang w:bidi="es-ES"/>
        </w:rPr>
        <w:t xml:space="preserve"> </w:t>
      </w:r>
      <w:proofErr w:type="spellStart"/>
      <w:r w:rsidRPr="16BC9D98">
        <w:rPr>
          <w:lang w:bidi="es-ES"/>
        </w:rPr>
        <w:t>Fire</w:t>
      </w:r>
      <w:proofErr w:type="spellEnd"/>
      <w:r w:rsidRPr="16BC9D98">
        <w:rPr>
          <w:lang w:bidi="es-ES"/>
        </w:rPr>
        <w:t xml:space="preserve"> </w:t>
      </w:r>
      <w:proofErr w:type="spellStart"/>
      <w:r w:rsidRPr="16BC9D98">
        <w:rPr>
          <w:lang w:bidi="es-ES"/>
        </w:rPr>
        <w:t>Away</w:t>
      </w:r>
      <w:proofErr w:type="spellEnd"/>
      <w:r w:rsidRPr="16BC9D98">
        <w:rPr>
          <w:lang w:bidi="es-ES"/>
        </w:rPr>
        <w:t xml:space="preserve">” (“Inflamable, no acercar fuego”). El área debe estar alejada [distancia] de otros edificios y tener una clasificación de resistencia al fuego de al menos </w:t>
      </w:r>
      <w:r w:rsidRPr="16BC9D98">
        <w:rPr>
          <w:b/>
          <w:lang w:bidi="es-ES"/>
        </w:rPr>
        <w:t>[duración]</w:t>
      </w:r>
      <w:r w:rsidRPr="16BC9D98">
        <w:rPr>
          <w:lang w:bidi="es-ES"/>
        </w:rPr>
        <w:t>.</w:t>
      </w:r>
    </w:p>
    <w:p w14:paraId="0FFD22B1" w14:textId="4CA76C5F" w:rsidR="000316DC" w:rsidRDefault="000316DC">
      <w:pPr>
        <w:rPr>
          <w:b/>
          <w:bCs/>
        </w:rPr>
      </w:pPr>
      <w:r>
        <w:rPr>
          <w:b/>
          <w:bCs/>
        </w:rPr>
        <w:br w:type="page"/>
      </w:r>
    </w:p>
    <w:p w14:paraId="4DF54D54" w14:textId="77777777" w:rsidR="00805D78" w:rsidRPr="00805D78" w:rsidRDefault="00805D78" w:rsidP="16BC9D98">
      <w:pPr>
        <w:spacing w:after="0" w:line="240" w:lineRule="auto"/>
        <w:contextualSpacing/>
        <w:rPr>
          <w:b/>
          <w:bCs/>
        </w:rPr>
      </w:pPr>
    </w:p>
    <w:p w14:paraId="05A25FD8" w14:textId="143D5546" w:rsidR="00F61DD1" w:rsidRPr="00805D78" w:rsidRDefault="00F61DD1" w:rsidP="16BC9D98">
      <w:pPr>
        <w:spacing w:after="0" w:line="240" w:lineRule="auto"/>
        <w:contextualSpacing/>
        <w:rPr>
          <w:b/>
          <w:bCs/>
        </w:rPr>
      </w:pPr>
      <w:r w:rsidRPr="16BC9D98">
        <w:rPr>
          <w:b/>
          <w:lang w:bidi="es-ES"/>
        </w:rPr>
        <w:t>Mantenimiento de fuentes de ignición</w:t>
      </w:r>
    </w:p>
    <w:p w14:paraId="1B748B8B" w14:textId="77777777" w:rsidR="00805D78" w:rsidRPr="00F61DD1" w:rsidRDefault="00805D78" w:rsidP="16BC9D98">
      <w:pPr>
        <w:spacing w:after="0" w:line="240" w:lineRule="auto"/>
        <w:contextualSpacing/>
        <w:rPr>
          <w:b/>
          <w:bCs/>
        </w:rPr>
      </w:pPr>
    </w:p>
    <w:p w14:paraId="41438343" w14:textId="77777777" w:rsidR="00F61DD1" w:rsidRPr="00805D78" w:rsidRDefault="00F61DD1" w:rsidP="16BC9D98">
      <w:pPr>
        <w:spacing w:after="0" w:line="240" w:lineRule="auto"/>
        <w:contextualSpacing/>
      </w:pPr>
      <w:r>
        <w:rPr>
          <w:lang w:bidi="es-ES"/>
        </w:rPr>
        <w:t xml:space="preserve">El equipo y los sistemas instalados en equipamientos y procesos que producen calor o ignición tendrán mantenimiento para evitar la ignición accidental de materiales inflamables y combustibles. Consulte la Tabla </w:t>
      </w:r>
      <w:r>
        <w:rPr>
          <w:b/>
          <w:lang w:bidi="es-ES"/>
        </w:rPr>
        <w:t>[</w:t>
      </w:r>
      <w:r>
        <w:rPr>
          <w:b/>
          <w:i/>
          <w:lang w:bidi="es-ES"/>
        </w:rPr>
        <w:t>número</w:t>
      </w:r>
      <w:r>
        <w:rPr>
          <w:b/>
          <w:lang w:bidi="es-ES"/>
        </w:rPr>
        <w:t>]</w:t>
      </w:r>
      <w:r>
        <w:rPr>
          <w:lang w:bidi="es-ES"/>
        </w:rPr>
        <w:t xml:space="preserve"> para ver una lista de peligros de fuentes de ignición y medidas de prevención de incendios.</w:t>
      </w:r>
    </w:p>
    <w:p w14:paraId="12916396" w14:textId="77777777" w:rsidR="00805D78" w:rsidRPr="00F61DD1" w:rsidRDefault="00805D78" w:rsidP="16BC9D98">
      <w:pPr>
        <w:spacing w:after="0" w:line="240" w:lineRule="auto"/>
        <w:contextualSpacing/>
      </w:pPr>
    </w:p>
    <w:p w14:paraId="560F781B" w14:textId="77777777" w:rsidR="00F61DD1" w:rsidRPr="00805D78" w:rsidRDefault="00F61DD1" w:rsidP="16BC9D98">
      <w:pPr>
        <w:spacing w:after="0" w:line="240" w:lineRule="auto"/>
        <w:contextualSpacing/>
      </w:pPr>
      <w:r>
        <w:rPr>
          <w:lang w:bidi="es-ES"/>
        </w:rPr>
        <w:t>[</w:t>
      </w:r>
      <w:r>
        <w:rPr>
          <w:i/>
          <w:lang w:bidi="es-ES"/>
        </w:rPr>
        <w:t>Incluya una descripción detallada de cada procedimiento de manejo/almacenamiento/control descrito en los procedimientos de la tabla Peligros de incendio, fuentes y control del fuego</w:t>
      </w:r>
      <w:r>
        <w:rPr>
          <w:b/>
          <w:i/>
          <w:lang w:bidi="es-ES"/>
        </w:rPr>
        <w:t xml:space="preserve"> </w:t>
      </w:r>
      <w:r>
        <w:rPr>
          <w:i/>
          <w:lang w:bidi="es-ES"/>
        </w:rPr>
        <w:t>para procesos y equipamientos que producen ignición o calor.</w:t>
      </w:r>
      <w:r>
        <w:rPr>
          <w:lang w:bidi="es-ES"/>
        </w:rPr>
        <w:t>]</w:t>
      </w:r>
    </w:p>
    <w:p w14:paraId="75B17D9A" w14:textId="77777777" w:rsidR="00805D78" w:rsidRPr="00F61DD1" w:rsidRDefault="00805D78" w:rsidP="16BC9D98">
      <w:pPr>
        <w:spacing w:after="0" w:line="240" w:lineRule="auto"/>
        <w:contextualSpacing/>
        <w:rPr>
          <w:i/>
          <w:iCs/>
        </w:rPr>
      </w:pPr>
    </w:p>
    <w:p w14:paraId="2A7F8AB0" w14:textId="77777777" w:rsidR="00F61DD1" w:rsidRPr="00F61DD1" w:rsidRDefault="00F61DD1" w:rsidP="00F61DD1">
      <w:pPr>
        <w:spacing w:after="0" w:line="240" w:lineRule="auto"/>
        <w:contextualSpacing/>
      </w:pPr>
      <w:r w:rsidRPr="16BC9D98">
        <w:rPr>
          <w:i/>
          <w:lang w:bidi="es-ES"/>
        </w:rPr>
        <w:t>Cables de extensión.</w:t>
      </w:r>
      <w:r w:rsidRPr="16BC9D98">
        <w:rPr>
          <w:lang w:bidi="es-ES"/>
        </w:rPr>
        <w:t xml:space="preserve"> Los cables de extensión eléctricos se inspeccionarán antes de cada uso y se mantendrán en buenas condiciones. Los empleados no deben tirar de los cables para quitarlos de los tomacorrientes eléctricos. Las herramientas y los equipamientos que necesiten conexión a tierra serán del tipo de conector de tres cables con conexión a tierra. Jamás use cables de extensión para reemplazar el cableado permanente. Si un cable de extensión se usa para cableado temporal, debe aparecer en las listas de </w:t>
      </w:r>
      <w:proofErr w:type="spellStart"/>
      <w:r w:rsidRPr="16BC9D98">
        <w:rPr>
          <w:lang w:bidi="es-ES"/>
        </w:rPr>
        <w:t>Underwriters</w:t>
      </w:r>
      <w:proofErr w:type="spellEnd"/>
      <w:r w:rsidRPr="16BC9D98">
        <w:rPr>
          <w:lang w:bidi="es-ES"/>
        </w:rPr>
        <w:t xml:space="preserve"> </w:t>
      </w:r>
      <w:proofErr w:type="spellStart"/>
      <w:r w:rsidRPr="16BC9D98">
        <w:rPr>
          <w:lang w:bidi="es-ES"/>
        </w:rPr>
        <w:t>Laboratories</w:t>
      </w:r>
      <w:proofErr w:type="spellEnd"/>
      <w:r w:rsidRPr="16BC9D98">
        <w:rPr>
          <w:lang w:bidi="es-ES"/>
        </w:rPr>
        <w:t xml:space="preserve"> u otro laboratorio de pruebas reconocido. Evite torcer o doblar el cable de manera excesiva, ya que los hilos rotos pueden perforar el recubrimiento aislante y transformarse en un peligro de cortocircuito o descarga.</w:t>
      </w:r>
    </w:p>
    <w:p w14:paraId="16A79C6B" w14:textId="77777777" w:rsidR="000569DE" w:rsidRPr="000569DE" w:rsidRDefault="000569DE" w:rsidP="16BC9D98">
      <w:pPr>
        <w:suppressAutoHyphens/>
        <w:autoSpaceDE w:val="0"/>
        <w:autoSpaceDN w:val="0"/>
        <w:adjustRightInd w:val="0"/>
        <w:spacing w:before="252" w:after="0" w:line="288" w:lineRule="auto"/>
        <w:textAlignment w:val="center"/>
        <w:outlineLvl w:val="0"/>
        <w:rPr>
          <w:rFonts w:asciiTheme="minorHAnsi" w:eastAsia="Calibri" w:hAnsiTheme="minorHAnsi" w:cstheme="minorBidi"/>
          <w:b/>
          <w:bCs/>
        </w:rPr>
      </w:pPr>
      <w:r w:rsidRPr="16BC9D98">
        <w:rPr>
          <w:rFonts w:asciiTheme="minorHAnsi" w:eastAsia="Calibri" w:hAnsiTheme="minorHAnsi" w:cstheme="minorBidi"/>
          <w:b/>
          <w:lang w:bidi="es-ES"/>
        </w:rPr>
        <w:t>Mantenimiento de equipamiento y sistemas de extinción y prevención de incendios</w:t>
      </w:r>
    </w:p>
    <w:p w14:paraId="37286BB8" w14:textId="17A82987" w:rsidR="000569DE" w:rsidRPr="000569DE" w:rsidRDefault="000569DE" w:rsidP="16BC9D98">
      <w:pPr>
        <w:spacing w:before="160" w:after="160" w:line="240" w:lineRule="auto"/>
        <w:rPr>
          <w:rFonts w:asciiTheme="minorHAnsi" w:eastAsia="Calibri" w:hAnsiTheme="minorHAnsi" w:cstheme="minorBidi"/>
        </w:rPr>
      </w:pPr>
      <w:r w:rsidRPr="16BC9D98">
        <w:rPr>
          <w:rFonts w:asciiTheme="minorHAnsi" w:eastAsia="Calibri" w:hAnsiTheme="minorHAnsi" w:cstheme="minorBidi"/>
          <w:lang w:bidi="es-ES"/>
        </w:rPr>
        <w:t xml:space="preserve">El equipamiento y los sistemas de extinción y prevención de incendios se inspeccionarán y mantendrán </w:t>
      </w:r>
      <w:r w:rsidRPr="16BC9D98">
        <w:rPr>
          <w:rFonts w:asciiTheme="minorHAnsi" w:eastAsia="Calibri" w:hAnsiTheme="minorHAnsi" w:cstheme="minorBidi"/>
          <w:b/>
          <w:lang w:bidi="es-ES"/>
        </w:rPr>
        <w:t>(</w:t>
      </w:r>
      <w:r w:rsidRPr="16BC9D98">
        <w:rPr>
          <w:rFonts w:asciiTheme="minorHAnsi" w:eastAsia="Calibri" w:hAnsiTheme="minorHAnsi" w:cstheme="minorBidi"/>
          <w:b/>
          <w:i/>
          <w:lang w:bidi="es-ES"/>
        </w:rPr>
        <w:t>frecuencia)</w:t>
      </w:r>
      <w:r w:rsidRPr="16BC9D98">
        <w:rPr>
          <w:rFonts w:asciiTheme="minorHAnsi" w:eastAsia="Calibri" w:hAnsiTheme="minorHAnsi" w:cstheme="minorBidi"/>
          <w:lang w:bidi="es-ES"/>
        </w:rPr>
        <w:t xml:space="preserve"> mediante un contratista designado bajo la supervisión de </w:t>
      </w:r>
      <w:r w:rsidRPr="16BC9D98">
        <w:rPr>
          <w:rFonts w:asciiTheme="minorHAnsi" w:eastAsia="Calibri" w:hAnsiTheme="minorHAnsi" w:cstheme="minorBidi"/>
          <w:b/>
          <w:lang w:bidi="es-ES"/>
        </w:rPr>
        <w:t>[</w:t>
      </w:r>
      <w:r w:rsidRPr="16BC9D98">
        <w:rPr>
          <w:rFonts w:asciiTheme="minorHAnsi" w:eastAsia="Calibri" w:hAnsiTheme="minorHAnsi" w:cstheme="minorBidi"/>
          <w:b/>
          <w:i/>
          <w:lang w:bidi="es-ES"/>
        </w:rPr>
        <w:t>nombre, cargo o departamento</w:t>
      </w:r>
      <w:r w:rsidRPr="16BC9D98">
        <w:rPr>
          <w:rFonts w:asciiTheme="minorHAnsi" w:eastAsia="Calibri" w:hAnsiTheme="minorHAnsi" w:cstheme="minorBidi"/>
          <w:b/>
          <w:lang w:bidi="es-ES"/>
        </w:rPr>
        <w:t>]</w:t>
      </w:r>
      <w:r w:rsidRPr="16BC9D98">
        <w:rPr>
          <w:rFonts w:asciiTheme="minorHAnsi" w:eastAsia="Calibri" w:hAnsiTheme="minorHAnsi" w:cstheme="minorBidi"/>
          <w:lang w:bidi="es-ES"/>
        </w:rPr>
        <w:t>.</w:t>
      </w:r>
    </w:p>
    <w:p w14:paraId="7DD4F056" w14:textId="56A48108" w:rsidR="00AA60D0" w:rsidRPr="00E363BD" w:rsidRDefault="00AA60D0" w:rsidP="00AA60D0">
      <w:pPr>
        <w:pStyle w:val="pagesectionheading"/>
      </w:pPr>
      <w:r w:rsidRPr="00E363BD">
        <w:rPr>
          <w:lang w:bidi="es-ES"/>
        </w:rPr>
        <w:t xml:space="preserve">Terremotos </w:t>
      </w:r>
    </w:p>
    <w:p w14:paraId="6D150A00" w14:textId="77777777" w:rsidR="00AA60D0" w:rsidRPr="00E363BD" w:rsidRDefault="00AA60D0" w:rsidP="00AA60D0">
      <w:pPr>
        <w:tabs>
          <w:tab w:val="num" w:pos="2070"/>
        </w:tabs>
        <w:spacing w:after="0" w:line="240" w:lineRule="auto"/>
        <w:contextualSpacing/>
      </w:pPr>
      <w:r w:rsidRPr="00E363BD">
        <w:rPr>
          <w:lang w:bidi="es-ES"/>
        </w:rPr>
        <w:t xml:space="preserve">La primera reacción ante un terremoto es entrar en pánico y correr.  Debemos mantener la calma y responder, en principio, de la manera contraria a un plan de evacuación de incendios.  La mayoría de las personas se lesiona con objetos que vuelan por el aire mientras intentan escapar de un edificio durante el temblor inicial.  Si ocurre un terremoto mientras se encuentra en su lugar de trabajo, busque un espacio cercano para refugiarse allí y protéjase hasta que le indiquen cómo proceder.  </w:t>
      </w:r>
    </w:p>
    <w:p w14:paraId="5B2D9E74" w14:textId="77777777" w:rsidR="00AA60D0" w:rsidRPr="00E363BD" w:rsidRDefault="00AA60D0" w:rsidP="00AA60D0">
      <w:pPr>
        <w:tabs>
          <w:tab w:val="num" w:pos="2070"/>
        </w:tabs>
        <w:spacing w:after="0" w:line="240" w:lineRule="auto"/>
        <w:contextualSpacing/>
      </w:pPr>
      <w:r w:rsidRPr="00E363BD">
        <w:rPr>
          <w:lang w:bidi="es-ES"/>
        </w:rPr>
        <w:t xml:space="preserve">Evalúe su lugar de trabajo con anticipación y sepa dónde se refugiará dentro del edificio antes de que ocurra un terremoto. </w:t>
      </w:r>
    </w:p>
    <w:p w14:paraId="0024BD1C" w14:textId="77777777" w:rsidR="00AA60D0" w:rsidRPr="00E363BD" w:rsidRDefault="00AA60D0" w:rsidP="00AA60D0">
      <w:pPr>
        <w:numPr>
          <w:ilvl w:val="0"/>
          <w:numId w:val="20"/>
        </w:numPr>
        <w:spacing w:after="0" w:line="240" w:lineRule="auto"/>
        <w:contextualSpacing/>
      </w:pPr>
      <w:r w:rsidRPr="00E363BD">
        <w:rPr>
          <w:lang w:bidi="es-ES"/>
        </w:rPr>
        <w:t xml:space="preserve">Idealmente, debe ubicarse debajo de un escritorio o una mesa, o pararse contra una pared interna.   </w:t>
      </w:r>
    </w:p>
    <w:p w14:paraId="1C777D0B" w14:textId="77777777" w:rsidR="00AA60D0" w:rsidRPr="00E363BD" w:rsidRDefault="00AA60D0" w:rsidP="00AA60D0">
      <w:pPr>
        <w:numPr>
          <w:ilvl w:val="0"/>
          <w:numId w:val="20"/>
        </w:numPr>
        <w:spacing w:after="0" w:line="240" w:lineRule="auto"/>
        <w:contextualSpacing/>
      </w:pPr>
      <w:r w:rsidRPr="00E363BD">
        <w:rPr>
          <w:lang w:bidi="es-ES"/>
        </w:rPr>
        <w:t>Aléjese de ventanas, paredes externas, espejos, objetos colgantes, estanterías y muebles sueltos.</w:t>
      </w:r>
    </w:p>
    <w:p w14:paraId="2F04C65F" w14:textId="77777777" w:rsidR="00AA60D0" w:rsidRPr="00E363BD" w:rsidRDefault="00AA60D0" w:rsidP="00AA60D0">
      <w:pPr>
        <w:numPr>
          <w:ilvl w:val="0"/>
          <w:numId w:val="20"/>
        </w:numPr>
        <w:spacing w:after="0" w:line="240" w:lineRule="auto"/>
        <w:contextualSpacing/>
      </w:pPr>
      <w:r w:rsidRPr="00E363BD">
        <w:rPr>
          <w:lang w:bidi="es-ES"/>
        </w:rPr>
        <w:t>Cubra y proteja su cabeza de los objetos que caen.</w:t>
      </w:r>
    </w:p>
    <w:p w14:paraId="653AF54A" w14:textId="77777777" w:rsidR="00AA60D0" w:rsidRPr="00E363BD" w:rsidRDefault="00AA60D0" w:rsidP="00AA60D0">
      <w:pPr>
        <w:numPr>
          <w:ilvl w:val="0"/>
          <w:numId w:val="20"/>
        </w:numPr>
        <w:spacing w:after="0" w:line="240" w:lineRule="auto"/>
        <w:contextualSpacing/>
      </w:pPr>
      <w:r w:rsidRPr="00E363BD">
        <w:rPr>
          <w:lang w:bidi="es-ES"/>
        </w:rPr>
        <w:t xml:space="preserve">Esconda la cabeza y use sus brazos para protegerla de los objetos que caen o vuelan por el aire.  </w:t>
      </w:r>
    </w:p>
    <w:p w14:paraId="21E0FC5D" w14:textId="61533872" w:rsidR="00AA60D0" w:rsidRPr="00E363BD" w:rsidRDefault="00AA60D0" w:rsidP="40CF2BB3">
      <w:pPr>
        <w:numPr>
          <w:ilvl w:val="0"/>
          <w:numId w:val="20"/>
        </w:numPr>
        <w:spacing w:after="0" w:line="240" w:lineRule="auto"/>
        <w:contextualSpacing/>
      </w:pPr>
      <w:r>
        <w:rPr>
          <w:lang w:bidi="es-ES"/>
        </w:rPr>
        <w:t>Recuerde: no intente salir del edificio hasta que el temblor haya finalizado.</w:t>
      </w:r>
    </w:p>
    <w:p w14:paraId="4F3E4584" w14:textId="77777777" w:rsidR="00AA60D0" w:rsidRPr="00E363BD" w:rsidRDefault="00AA60D0" w:rsidP="00AA60D0">
      <w:pPr>
        <w:numPr>
          <w:ilvl w:val="1"/>
          <w:numId w:val="20"/>
        </w:numPr>
        <w:spacing w:after="0" w:line="240" w:lineRule="auto"/>
        <w:contextualSpacing/>
        <w:rPr>
          <w:bCs/>
        </w:rPr>
      </w:pPr>
      <w:r w:rsidRPr="00E363BD">
        <w:rPr>
          <w:lang w:bidi="es-ES"/>
        </w:rPr>
        <w:t>Las réplicas son comunes y es posible que el edificio comience a moverse de nuevo.</w:t>
      </w:r>
    </w:p>
    <w:p w14:paraId="22FDA89B" w14:textId="77777777" w:rsidR="00AA60D0" w:rsidRPr="00E363BD" w:rsidRDefault="00AA60D0" w:rsidP="00AA60D0">
      <w:pPr>
        <w:numPr>
          <w:ilvl w:val="1"/>
          <w:numId w:val="20"/>
        </w:numPr>
        <w:spacing w:after="0" w:line="240" w:lineRule="auto"/>
        <w:contextualSpacing/>
        <w:rPr>
          <w:bCs/>
        </w:rPr>
      </w:pPr>
      <w:r w:rsidRPr="00E363BD">
        <w:rPr>
          <w:lang w:bidi="es-ES"/>
        </w:rPr>
        <w:t xml:space="preserve">Los objetos que se caen son un gran peligro, por lo que nadie debe intentar salir de los edificios durante un terremoto.  </w:t>
      </w:r>
    </w:p>
    <w:p w14:paraId="7839F901" w14:textId="77777777" w:rsidR="00AA60D0" w:rsidRPr="00E363BD" w:rsidRDefault="00AA60D0" w:rsidP="00AA60D0">
      <w:pPr>
        <w:numPr>
          <w:ilvl w:val="1"/>
          <w:numId w:val="20"/>
        </w:numPr>
        <w:spacing w:after="0" w:line="240" w:lineRule="auto"/>
        <w:contextualSpacing/>
      </w:pPr>
      <w:r w:rsidRPr="00E363BD">
        <w:rPr>
          <w:lang w:bidi="es-ES"/>
        </w:rPr>
        <w:t>Los objetos sueltos se mueven durante un sismo, por lo que es el momento más peligroso para salir.</w:t>
      </w:r>
    </w:p>
    <w:p w14:paraId="63128C21" w14:textId="77777777" w:rsidR="00AA60D0" w:rsidRPr="00E363BD" w:rsidRDefault="00AA60D0" w:rsidP="00AA60D0">
      <w:pPr>
        <w:numPr>
          <w:ilvl w:val="0"/>
          <w:numId w:val="20"/>
        </w:numPr>
        <w:spacing w:after="0" w:line="240" w:lineRule="auto"/>
        <w:contextualSpacing/>
        <w:rPr>
          <w:bCs/>
        </w:rPr>
      </w:pPr>
      <w:r w:rsidRPr="00E363BD">
        <w:rPr>
          <w:lang w:bidi="es-ES"/>
        </w:rPr>
        <w:t>Si está afuera de un edificio, trasládese rápidamente a un espacio abierto.</w:t>
      </w:r>
    </w:p>
    <w:p w14:paraId="5996B610" w14:textId="77777777" w:rsidR="00AA60D0" w:rsidRPr="00E363BD" w:rsidRDefault="00AA60D0" w:rsidP="00AA60D0">
      <w:pPr>
        <w:numPr>
          <w:ilvl w:val="0"/>
          <w:numId w:val="20"/>
        </w:numPr>
        <w:spacing w:after="0" w:line="240" w:lineRule="auto"/>
        <w:contextualSpacing/>
        <w:rPr>
          <w:bCs/>
        </w:rPr>
      </w:pPr>
      <w:r w:rsidRPr="00E363BD">
        <w:rPr>
          <w:lang w:bidi="es-ES"/>
        </w:rPr>
        <w:t xml:space="preserve">Aléjese de árboles, cables de luz, puentes, carreteras en altura y fuentes de agua.  </w:t>
      </w:r>
    </w:p>
    <w:p w14:paraId="05D3691F" w14:textId="3F8329C6" w:rsidR="000316DC" w:rsidRDefault="000316DC">
      <w:pPr>
        <w:rPr>
          <w:b/>
          <w:bCs/>
        </w:rPr>
      </w:pPr>
      <w:r>
        <w:rPr>
          <w:b/>
          <w:bCs/>
        </w:rPr>
        <w:br w:type="page"/>
      </w:r>
    </w:p>
    <w:p w14:paraId="1A746D8E" w14:textId="77777777" w:rsidR="00AA60D0" w:rsidRPr="00E363BD" w:rsidRDefault="00AA60D0" w:rsidP="00AA60D0">
      <w:pPr>
        <w:tabs>
          <w:tab w:val="num" w:pos="2070"/>
        </w:tabs>
        <w:spacing w:after="0" w:line="240" w:lineRule="auto"/>
        <w:contextualSpacing/>
        <w:rPr>
          <w:b/>
          <w:bCs/>
        </w:rPr>
      </w:pPr>
      <w:r w:rsidRPr="00E363BD">
        <w:rPr>
          <w:b/>
          <w:lang w:bidi="es-ES"/>
        </w:rPr>
        <w:lastRenderedPageBreak/>
        <w:t>Después de un terremoto:</w:t>
      </w:r>
    </w:p>
    <w:p w14:paraId="7F9BA943" w14:textId="77777777" w:rsidR="00AA60D0" w:rsidRPr="00E363BD" w:rsidRDefault="00AA60D0" w:rsidP="00AA60D0">
      <w:pPr>
        <w:numPr>
          <w:ilvl w:val="0"/>
          <w:numId w:val="21"/>
        </w:numPr>
        <w:spacing w:after="0" w:line="240" w:lineRule="auto"/>
        <w:contextualSpacing/>
        <w:rPr>
          <w:bCs/>
        </w:rPr>
      </w:pPr>
      <w:r w:rsidRPr="00E363BD">
        <w:rPr>
          <w:lang w:bidi="es-ES"/>
        </w:rPr>
        <w:t>Prepárese para las réplicas.</w:t>
      </w:r>
    </w:p>
    <w:p w14:paraId="11B976E3" w14:textId="77777777" w:rsidR="00AA60D0" w:rsidRPr="00E363BD" w:rsidRDefault="00AA60D0" w:rsidP="00AA60D0">
      <w:pPr>
        <w:numPr>
          <w:ilvl w:val="0"/>
          <w:numId w:val="21"/>
        </w:numPr>
        <w:spacing w:after="0" w:line="240" w:lineRule="auto"/>
        <w:contextualSpacing/>
        <w:rPr>
          <w:bCs/>
        </w:rPr>
      </w:pPr>
      <w:r w:rsidRPr="00E363BD">
        <w:rPr>
          <w:lang w:bidi="es-ES"/>
        </w:rPr>
        <w:t>Los supervisores y rescatistas de emergencia determinarán si es seguro salir del edificio.</w:t>
      </w:r>
    </w:p>
    <w:p w14:paraId="1312AC92" w14:textId="77777777" w:rsidR="00AA60D0" w:rsidRPr="00E363BD" w:rsidRDefault="00AA60D0" w:rsidP="00AA60D0">
      <w:pPr>
        <w:numPr>
          <w:ilvl w:val="0"/>
          <w:numId w:val="21"/>
        </w:numPr>
        <w:spacing w:after="0" w:line="240" w:lineRule="auto"/>
        <w:contextualSpacing/>
        <w:rPr>
          <w:bCs/>
        </w:rPr>
      </w:pPr>
      <w:r w:rsidRPr="00E363BD">
        <w:rPr>
          <w:lang w:bidi="es-ES"/>
        </w:rPr>
        <w:t>Busque y llame a los demás durante el trayecto para determinar si hay alguien atrapado.</w:t>
      </w:r>
    </w:p>
    <w:p w14:paraId="4E73292A" w14:textId="77777777" w:rsidR="00AA60D0" w:rsidRPr="00E363BD" w:rsidRDefault="00AA60D0" w:rsidP="00AA60D0">
      <w:pPr>
        <w:numPr>
          <w:ilvl w:val="0"/>
          <w:numId w:val="21"/>
        </w:numPr>
        <w:spacing w:after="0" w:line="240" w:lineRule="auto"/>
        <w:contextualSpacing/>
        <w:rPr>
          <w:bCs/>
        </w:rPr>
      </w:pPr>
      <w:r w:rsidRPr="00E363BD">
        <w:rPr>
          <w:lang w:bidi="es-ES"/>
        </w:rPr>
        <w:t>Diríjase al punto de encuentro para emergencias designado por la empresa para estar presente cuando se tome lista.</w:t>
      </w:r>
    </w:p>
    <w:p w14:paraId="32FF1F14" w14:textId="107AC2B1" w:rsidR="00AA60D0" w:rsidRPr="00E363BD" w:rsidRDefault="002B2EAA" w:rsidP="00AA60D0">
      <w:pPr>
        <w:numPr>
          <w:ilvl w:val="0"/>
          <w:numId w:val="21"/>
        </w:numPr>
        <w:spacing w:after="0" w:line="240" w:lineRule="auto"/>
        <w:contextualSpacing/>
        <w:rPr>
          <w:bCs/>
        </w:rPr>
      </w:pPr>
      <w:r w:rsidRPr="00E363BD">
        <w:rPr>
          <w:lang w:bidi="es-ES"/>
        </w:rPr>
        <w:t>En ninguna circunstancia</w:t>
      </w:r>
      <w:r w:rsidR="00AA60D0" w:rsidRPr="00E363BD">
        <w:rPr>
          <w:lang w:bidi="es-ES"/>
        </w:rPr>
        <w:t xml:space="preserve"> las personas deben volver a ingresar al edificio; deben esperar a que el personal autorizado determine que es seguro hacerlo. </w:t>
      </w:r>
    </w:p>
    <w:p w14:paraId="00580E8C" w14:textId="77777777" w:rsidR="00AA60D0" w:rsidRPr="00E363BD" w:rsidRDefault="00AA60D0" w:rsidP="00AA60D0">
      <w:pPr>
        <w:numPr>
          <w:ilvl w:val="0"/>
          <w:numId w:val="21"/>
        </w:numPr>
        <w:autoSpaceDE w:val="0"/>
        <w:autoSpaceDN w:val="0"/>
        <w:adjustRightInd w:val="0"/>
        <w:spacing w:after="0" w:line="240" w:lineRule="auto"/>
        <w:contextualSpacing/>
      </w:pPr>
      <w:r w:rsidRPr="00E363BD">
        <w:rPr>
          <w:lang w:bidi="es-ES"/>
        </w:rPr>
        <w:t>Mantenga la calma y ayude a los demás.</w:t>
      </w:r>
    </w:p>
    <w:p w14:paraId="4D32C0E3" w14:textId="77777777" w:rsidR="00AA60D0" w:rsidRPr="00E363BD" w:rsidRDefault="00AA60D0" w:rsidP="00AA60D0">
      <w:pPr>
        <w:autoSpaceDE w:val="0"/>
        <w:autoSpaceDN w:val="0"/>
        <w:adjustRightInd w:val="0"/>
        <w:spacing w:after="0" w:line="240" w:lineRule="auto"/>
        <w:contextualSpacing/>
      </w:pPr>
    </w:p>
    <w:p w14:paraId="2F1EAEDE" w14:textId="77777777" w:rsidR="00AA60D0" w:rsidRPr="00E363BD" w:rsidRDefault="00AA60D0" w:rsidP="00AA60D0">
      <w:pPr>
        <w:tabs>
          <w:tab w:val="num" w:pos="2070"/>
        </w:tabs>
        <w:spacing w:after="0" w:line="240" w:lineRule="auto"/>
        <w:contextualSpacing/>
        <w:rPr>
          <w:b/>
          <w:bCs/>
        </w:rPr>
      </w:pPr>
      <w:r w:rsidRPr="00E363BD">
        <w:rPr>
          <w:b/>
          <w:lang w:bidi="es-ES"/>
        </w:rPr>
        <w:t>Responsabilidades de los supervisores y rescatistas de emergencia:</w:t>
      </w:r>
    </w:p>
    <w:p w14:paraId="472739D0" w14:textId="77777777" w:rsidR="00AA60D0" w:rsidRPr="00E363BD" w:rsidRDefault="00AA60D0" w:rsidP="00AA60D0">
      <w:pPr>
        <w:numPr>
          <w:ilvl w:val="0"/>
          <w:numId w:val="22"/>
        </w:numPr>
        <w:autoSpaceDE w:val="0"/>
        <w:autoSpaceDN w:val="0"/>
        <w:adjustRightInd w:val="0"/>
        <w:spacing w:after="0" w:line="240" w:lineRule="auto"/>
        <w:contextualSpacing/>
      </w:pPr>
      <w:r w:rsidRPr="00E363BD">
        <w:rPr>
          <w:lang w:bidi="es-ES"/>
        </w:rPr>
        <w:t>Buscar posibles fugas de gas y pérdidas de agua, cableado eléctrico o conductos de aguas residuales rotos.</w:t>
      </w:r>
    </w:p>
    <w:p w14:paraId="46E1BF1F" w14:textId="77777777" w:rsidR="00AA60D0" w:rsidRPr="00E363BD" w:rsidRDefault="00AA60D0" w:rsidP="00AA60D0">
      <w:pPr>
        <w:numPr>
          <w:ilvl w:val="0"/>
          <w:numId w:val="22"/>
        </w:numPr>
        <w:autoSpaceDE w:val="0"/>
        <w:autoSpaceDN w:val="0"/>
        <w:adjustRightInd w:val="0"/>
        <w:spacing w:after="0" w:line="240" w:lineRule="auto"/>
        <w:contextualSpacing/>
      </w:pPr>
      <w:r w:rsidRPr="00E363BD">
        <w:rPr>
          <w:lang w:bidi="es-ES"/>
        </w:rPr>
        <w:t>Si hay daños, cierre la fuente del servicio informe inmediatamente las fugas de gas a la empresa responsable del servicio.</w:t>
      </w:r>
    </w:p>
    <w:p w14:paraId="5D6DEAF1" w14:textId="77777777" w:rsidR="00AA60D0" w:rsidRPr="00E363BD" w:rsidRDefault="00AA60D0" w:rsidP="00AA60D0">
      <w:pPr>
        <w:numPr>
          <w:ilvl w:val="0"/>
          <w:numId w:val="22"/>
        </w:numPr>
        <w:autoSpaceDE w:val="0"/>
        <w:autoSpaceDN w:val="0"/>
        <w:adjustRightInd w:val="0"/>
        <w:spacing w:after="0" w:line="240" w:lineRule="auto"/>
        <w:contextualSpacing/>
      </w:pPr>
      <w:r w:rsidRPr="00E363BD">
        <w:rPr>
          <w:lang w:bidi="es-ES"/>
        </w:rPr>
        <w:t>Inspeccione el área para identificar cables de luz caídos y alerte a los demás para que se alejen.</w:t>
      </w:r>
    </w:p>
    <w:p w14:paraId="5CDB01DB" w14:textId="77777777" w:rsidR="00AA60D0" w:rsidRPr="00E363BD" w:rsidRDefault="00AA60D0" w:rsidP="00AA60D0">
      <w:pPr>
        <w:numPr>
          <w:ilvl w:val="0"/>
          <w:numId w:val="22"/>
        </w:numPr>
        <w:autoSpaceDE w:val="0"/>
        <w:autoSpaceDN w:val="0"/>
        <w:adjustRightInd w:val="0"/>
        <w:spacing w:after="0" w:line="240" w:lineRule="auto"/>
        <w:contextualSpacing/>
      </w:pPr>
      <w:r w:rsidRPr="00E363BD">
        <w:rPr>
          <w:lang w:bidi="es-ES"/>
        </w:rPr>
        <w:t>Inspeccione el edificio para identificar grietas y daños, incluidos el techo, las chimeneas y los cimientos.</w:t>
      </w:r>
    </w:p>
    <w:p w14:paraId="58E31463" w14:textId="77777777" w:rsidR="00AA60D0" w:rsidRPr="00E363BD" w:rsidRDefault="00AA60D0" w:rsidP="00AA60D0">
      <w:pPr>
        <w:numPr>
          <w:ilvl w:val="0"/>
          <w:numId w:val="22"/>
        </w:numPr>
        <w:autoSpaceDE w:val="0"/>
        <w:autoSpaceDN w:val="0"/>
        <w:adjustRightInd w:val="0"/>
        <w:spacing w:after="0" w:line="240" w:lineRule="auto"/>
        <w:contextualSpacing/>
      </w:pPr>
      <w:r w:rsidRPr="00E363BD">
        <w:rPr>
          <w:lang w:bidi="es-ES"/>
        </w:rPr>
        <w:t>Lleve consigo una radio portátil para recibir instrucciones y escuchar los informes de las noticias. Por su propia seguridad, coopere en todo momento con los oficiales de seguridad pública y acate sus instrucciones.</w:t>
      </w:r>
    </w:p>
    <w:p w14:paraId="1A91EE09" w14:textId="77777777" w:rsidR="00AA60D0" w:rsidRPr="00E363BD" w:rsidRDefault="00AA60D0" w:rsidP="00AA60D0">
      <w:pPr>
        <w:numPr>
          <w:ilvl w:val="0"/>
          <w:numId w:val="22"/>
        </w:numPr>
        <w:autoSpaceDE w:val="0"/>
        <w:autoSpaceDN w:val="0"/>
        <w:adjustRightInd w:val="0"/>
        <w:spacing w:after="0" w:line="240" w:lineRule="auto"/>
        <w:contextualSpacing/>
      </w:pPr>
      <w:r w:rsidRPr="00E363BD">
        <w:rPr>
          <w:lang w:bidi="es-ES"/>
        </w:rPr>
        <w:t>No use su vehículo a menos que haya una emergencia. Mantenga las calles libres para los vehículos de emergencia.</w:t>
      </w:r>
    </w:p>
    <w:p w14:paraId="34F03609" w14:textId="77777777" w:rsidR="00AA60D0" w:rsidRPr="00E363BD" w:rsidRDefault="00AA60D0" w:rsidP="00AA60D0">
      <w:pPr>
        <w:autoSpaceDE w:val="0"/>
        <w:autoSpaceDN w:val="0"/>
        <w:adjustRightInd w:val="0"/>
        <w:spacing w:after="0" w:line="240" w:lineRule="auto"/>
        <w:contextualSpacing/>
        <w:rPr>
          <w:b/>
        </w:rPr>
      </w:pPr>
      <w:r w:rsidRPr="00E363BD">
        <w:rPr>
          <w:lang w:bidi="es-ES"/>
        </w:rPr>
        <w:t xml:space="preserve"> </w:t>
      </w:r>
    </w:p>
    <w:p w14:paraId="7E55CF02" w14:textId="77777777" w:rsidR="00AA60D0" w:rsidRPr="00E363BD" w:rsidRDefault="00AA60D0" w:rsidP="00AA60D0">
      <w:pPr>
        <w:autoSpaceDE w:val="0"/>
        <w:autoSpaceDN w:val="0"/>
        <w:adjustRightInd w:val="0"/>
        <w:spacing w:after="0" w:line="240" w:lineRule="auto"/>
        <w:contextualSpacing/>
        <w:rPr>
          <w:b/>
        </w:rPr>
      </w:pPr>
      <w:r w:rsidRPr="00E363BD">
        <w:rPr>
          <w:b/>
          <w:lang w:bidi="es-ES"/>
        </w:rPr>
        <w:t>Antes de un terremoto:</w:t>
      </w:r>
    </w:p>
    <w:p w14:paraId="3CF37477" w14:textId="77777777" w:rsidR="00AA60D0" w:rsidRPr="00E363BD" w:rsidRDefault="00AA60D0" w:rsidP="00AA60D0">
      <w:pPr>
        <w:autoSpaceDE w:val="0"/>
        <w:autoSpaceDN w:val="0"/>
        <w:adjustRightInd w:val="0"/>
        <w:spacing w:after="0" w:line="240" w:lineRule="auto"/>
        <w:contextualSpacing/>
        <w:rPr>
          <w:b/>
        </w:rPr>
      </w:pPr>
    </w:p>
    <w:p w14:paraId="62C7D311" w14:textId="79EE1580" w:rsidR="00AA60D0" w:rsidRPr="00E363BD" w:rsidRDefault="00AA60D0" w:rsidP="00AA60D0">
      <w:pPr>
        <w:numPr>
          <w:ilvl w:val="0"/>
          <w:numId w:val="23"/>
        </w:numPr>
        <w:autoSpaceDE w:val="0"/>
        <w:autoSpaceDN w:val="0"/>
        <w:adjustRightInd w:val="0"/>
        <w:spacing w:after="0" w:line="240" w:lineRule="auto"/>
        <w:contextualSpacing/>
      </w:pPr>
      <w:r w:rsidRPr="00E363BD">
        <w:rPr>
          <w:lang w:bidi="es-ES"/>
        </w:rPr>
        <w:t xml:space="preserve">Prepare un kit de emergencia personal con alimentos, agua y suministros en su casa, para el automóvil y su lugar de trabajo.  Prepare alimentos, agua, suministros, medicamentos, dinero en efectivo, etc. para un lapso de 72 horas.  </w:t>
      </w:r>
    </w:p>
    <w:p w14:paraId="26F92B36" w14:textId="77777777" w:rsidR="00AA60D0" w:rsidRPr="00E363BD" w:rsidRDefault="00AA60D0" w:rsidP="00AA60D0">
      <w:pPr>
        <w:numPr>
          <w:ilvl w:val="0"/>
          <w:numId w:val="23"/>
        </w:numPr>
        <w:autoSpaceDE w:val="0"/>
        <w:autoSpaceDN w:val="0"/>
        <w:adjustRightInd w:val="0"/>
        <w:spacing w:after="0" w:line="240" w:lineRule="auto"/>
        <w:contextualSpacing/>
      </w:pPr>
      <w:r w:rsidRPr="00E363BD">
        <w:rPr>
          <w:lang w:bidi="es-ES"/>
        </w:rPr>
        <w:t>Haga simulacros en su lugar de trabajo y con su familia.</w:t>
      </w:r>
    </w:p>
    <w:p w14:paraId="3FFB9002" w14:textId="77777777" w:rsidR="00AA60D0" w:rsidRPr="00E363BD" w:rsidRDefault="00AA60D0" w:rsidP="00AA60D0">
      <w:pPr>
        <w:numPr>
          <w:ilvl w:val="0"/>
          <w:numId w:val="23"/>
        </w:numPr>
        <w:autoSpaceDE w:val="0"/>
        <w:autoSpaceDN w:val="0"/>
        <w:adjustRightInd w:val="0"/>
        <w:spacing w:after="0" w:line="240" w:lineRule="auto"/>
        <w:contextualSpacing/>
      </w:pPr>
      <w:r w:rsidRPr="00E363BD">
        <w:rPr>
          <w:lang w:bidi="es-ES"/>
        </w:rPr>
        <w:t>Decida cómo y dónde se reunirá la familia si se separan y no pueden comunicarse durante un terremoto.</w:t>
      </w:r>
    </w:p>
    <w:p w14:paraId="30D06AF4" w14:textId="77777777" w:rsidR="00AA60D0" w:rsidRPr="00E363BD" w:rsidRDefault="00AA60D0" w:rsidP="00AA60D0">
      <w:pPr>
        <w:numPr>
          <w:ilvl w:val="0"/>
          <w:numId w:val="23"/>
        </w:numPr>
        <w:autoSpaceDE w:val="0"/>
        <w:autoSpaceDN w:val="0"/>
        <w:adjustRightInd w:val="0"/>
        <w:spacing w:after="0" w:line="240" w:lineRule="auto"/>
        <w:contextualSpacing/>
      </w:pPr>
      <w:r w:rsidRPr="00E363BD">
        <w:rPr>
          <w:lang w:bidi="es-ES"/>
        </w:rPr>
        <w:t>Conozca los lugares seguros de su trabajo y su casa.</w:t>
      </w:r>
    </w:p>
    <w:p w14:paraId="179794AC" w14:textId="7EAB8DC0" w:rsidR="00AA60D0" w:rsidRPr="00E363BD" w:rsidRDefault="00AA60D0" w:rsidP="0069250A">
      <w:pPr>
        <w:numPr>
          <w:ilvl w:val="0"/>
          <w:numId w:val="23"/>
        </w:numPr>
        <w:autoSpaceDE w:val="0"/>
        <w:autoSpaceDN w:val="0"/>
        <w:adjustRightInd w:val="0"/>
        <w:spacing w:after="0" w:line="240" w:lineRule="auto"/>
        <w:contextualSpacing/>
      </w:pPr>
      <w:r w:rsidRPr="00E363BD">
        <w:rPr>
          <w:lang w:bidi="es-ES"/>
        </w:rPr>
        <w:t xml:space="preserve">Elija a un amigo o familiar que viva en otro estado con quien pueda comunicarse después de un terremoto para informarle su </w:t>
      </w:r>
      <w:r>
        <w:rPr>
          <w:lang w:bidi="es-ES"/>
        </w:rPr>
        <w:t xml:space="preserve">paradero y estado.  Las líneas de comunicación locales estarán caídas y es posible que se necesite coordinación fuera del estado para comunicarse con las personas.  </w:t>
      </w:r>
    </w:p>
    <w:p w14:paraId="2D2F4501" w14:textId="77777777" w:rsidR="00AA60D0" w:rsidRPr="00E363BD" w:rsidRDefault="00AA60D0" w:rsidP="00AA60D0">
      <w:pPr>
        <w:numPr>
          <w:ilvl w:val="0"/>
          <w:numId w:val="23"/>
        </w:numPr>
        <w:autoSpaceDE w:val="0"/>
        <w:autoSpaceDN w:val="0"/>
        <w:adjustRightInd w:val="0"/>
        <w:spacing w:after="0" w:line="240" w:lineRule="auto"/>
        <w:contextualSpacing/>
      </w:pPr>
      <w:r>
        <w:rPr>
          <w:lang w:bidi="es-ES"/>
        </w:rPr>
        <w:t>Aprenda primeros auxilios y RCP.</w:t>
      </w:r>
    </w:p>
    <w:p w14:paraId="09770BE3" w14:textId="77777777" w:rsidR="00AA60D0" w:rsidRPr="00E363BD" w:rsidRDefault="00AA60D0" w:rsidP="00AA60D0">
      <w:pPr>
        <w:numPr>
          <w:ilvl w:val="0"/>
          <w:numId w:val="23"/>
        </w:numPr>
        <w:autoSpaceDE w:val="0"/>
        <w:autoSpaceDN w:val="0"/>
        <w:adjustRightInd w:val="0"/>
        <w:spacing w:after="0" w:line="240" w:lineRule="auto"/>
        <w:contextualSpacing/>
      </w:pPr>
      <w:r>
        <w:rPr>
          <w:lang w:bidi="es-ES"/>
        </w:rPr>
        <w:t xml:space="preserve">Sepa cómo cerrar el agua, el gas y la electricidad en caso de que los sistemas estén dañados. </w:t>
      </w:r>
    </w:p>
    <w:p w14:paraId="370FB2BF" w14:textId="77777777" w:rsidR="00AA60D0" w:rsidRPr="00E363BD" w:rsidRDefault="00AA60D0" w:rsidP="00AA60D0">
      <w:pPr>
        <w:numPr>
          <w:ilvl w:val="0"/>
          <w:numId w:val="23"/>
        </w:numPr>
        <w:autoSpaceDE w:val="0"/>
        <w:autoSpaceDN w:val="0"/>
        <w:adjustRightInd w:val="0"/>
        <w:spacing w:after="0" w:line="240" w:lineRule="auto"/>
        <w:contextualSpacing/>
      </w:pPr>
      <w:r>
        <w:rPr>
          <w:lang w:bidi="es-ES"/>
        </w:rPr>
        <w:t>No intente volver a encender el piloto del gas. Llame a la empresa que presta el servicio.</w:t>
      </w:r>
    </w:p>
    <w:p w14:paraId="70491476" w14:textId="77777777" w:rsidR="00AA60D0" w:rsidRPr="00E363BD" w:rsidRDefault="00AA60D0" w:rsidP="00AA60D0">
      <w:pPr>
        <w:numPr>
          <w:ilvl w:val="0"/>
          <w:numId w:val="23"/>
        </w:numPr>
        <w:autoSpaceDE w:val="0"/>
        <w:autoSpaceDN w:val="0"/>
        <w:adjustRightInd w:val="0"/>
        <w:spacing w:after="0" w:line="240" w:lineRule="auto"/>
        <w:contextualSpacing/>
      </w:pPr>
      <w:r>
        <w:rPr>
          <w:lang w:bidi="es-ES"/>
        </w:rPr>
        <w:t>Inmovilice el calentador de agua y los electrodomésticos grandes, así como también los muebles altos y pesados, las plantas colgantes, los espejos y los cuadros, especialmente los que se encuentren por encima de las camas.</w:t>
      </w:r>
    </w:p>
    <w:p w14:paraId="3EA2F338" w14:textId="77777777" w:rsidR="00AA60D0" w:rsidRPr="00E363BD" w:rsidRDefault="00AA60D0" w:rsidP="00AA60D0">
      <w:pPr>
        <w:numPr>
          <w:ilvl w:val="0"/>
          <w:numId w:val="23"/>
        </w:numPr>
        <w:autoSpaceDE w:val="0"/>
        <w:autoSpaceDN w:val="0"/>
        <w:adjustRightInd w:val="0"/>
        <w:spacing w:after="0" w:line="240" w:lineRule="auto"/>
        <w:contextualSpacing/>
      </w:pPr>
      <w:r>
        <w:rPr>
          <w:lang w:bidi="es-ES"/>
        </w:rPr>
        <w:t>Los objetos frágiles y pesados y los líquidos inflamables o peligrosos como pinturas, rociadores con pesticidas y productos de limpieza, deben guardarse en gabinetes fijos o en estantes bajos.</w:t>
      </w:r>
    </w:p>
    <w:p w14:paraId="0C598B08" w14:textId="77777777" w:rsidR="00AA60D0" w:rsidRPr="00E363BD" w:rsidRDefault="00AA60D0" w:rsidP="00AA60D0">
      <w:pPr>
        <w:autoSpaceDE w:val="0"/>
        <w:autoSpaceDN w:val="0"/>
        <w:adjustRightInd w:val="0"/>
        <w:spacing w:after="0" w:line="240" w:lineRule="auto"/>
        <w:contextualSpacing/>
      </w:pPr>
    </w:p>
    <w:p w14:paraId="1B4BA1A8" w14:textId="77777777" w:rsidR="002B2EAA" w:rsidRDefault="002B2EAA" w:rsidP="00AA60D0">
      <w:pPr>
        <w:pStyle w:val="pagesectionheading"/>
        <w:rPr>
          <w:lang w:bidi="es-ES"/>
        </w:rPr>
      </w:pPr>
    </w:p>
    <w:p w14:paraId="7D0D40D6" w14:textId="77777777" w:rsidR="000316DC" w:rsidRDefault="000316DC">
      <w:pPr>
        <w:rPr>
          <w:rFonts w:asciiTheme="minorHAnsi" w:eastAsia="Calibri" w:hAnsiTheme="minorHAnsi"/>
          <w:color w:val="004B87"/>
          <w:sz w:val="32"/>
          <w:szCs w:val="32"/>
          <w:lang w:bidi="es-ES"/>
        </w:rPr>
      </w:pPr>
      <w:r>
        <w:rPr>
          <w:lang w:bidi="es-ES"/>
        </w:rPr>
        <w:br w:type="page"/>
      </w:r>
    </w:p>
    <w:p w14:paraId="623763A8" w14:textId="166A09F9" w:rsidR="00AA60D0" w:rsidRPr="00AA60D0" w:rsidRDefault="00AA60D0" w:rsidP="00AA60D0">
      <w:pPr>
        <w:pStyle w:val="pagesectionheading"/>
      </w:pPr>
      <w:r w:rsidRPr="00E363BD">
        <w:rPr>
          <w:lang w:bidi="es-ES"/>
        </w:rPr>
        <w:lastRenderedPageBreak/>
        <w:t xml:space="preserve">Violencia en el lugar de trabajo </w:t>
      </w:r>
    </w:p>
    <w:p w14:paraId="01F71541" w14:textId="77777777" w:rsidR="00AA60D0" w:rsidRPr="00E363BD" w:rsidRDefault="00AA60D0" w:rsidP="00AA60D0">
      <w:pPr>
        <w:pStyle w:val="NoSpacing"/>
        <w:contextualSpacing/>
        <w:jc w:val="both"/>
        <w:rPr>
          <w:rFonts w:cs="Arial"/>
        </w:rPr>
      </w:pPr>
      <w:r w:rsidRPr="00E363BD">
        <w:rPr>
          <w:rFonts w:cs="Arial"/>
          <w:lang w:bidi="es-ES"/>
        </w:rPr>
        <w:t>La violencia o las amenazas de violencia en el lugar de trabajo son inaceptables en nuestra empresa y repudiadas por nuestros directivos.  Los empleados que presencien un acto de violencia o una amenaza de violencia, o que teman por su seguridad o la de sus colegas deben informar el incidente inmediatamente a cualquier miembro de la dirección.</w:t>
      </w:r>
    </w:p>
    <w:p w14:paraId="7EF6FD55" w14:textId="77777777" w:rsidR="00AA60D0" w:rsidRPr="00E363BD" w:rsidRDefault="00AA60D0" w:rsidP="00AA60D0">
      <w:pPr>
        <w:pStyle w:val="NoSpacing"/>
        <w:contextualSpacing/>
        <w:jc w:val="both"/>
        <w:rPr>
          <w:rFonts w:cs="Arial"/>
        </w:rPr>
      </w:pPr>
    </w:p>
    <w:p w14:paraId="646191DA" w14:textId="77777777" w:rsidR="00AA60D0" w:rsidRPr="00E363BD" w:rsidRDefault="00AA60D0" w:rsidP="00AA60D0">
      <w:pPr>
        <w:pStyle w:val="NoSpacing"/>
        <w:contextualSpacing/>
        <w:jc w:val="both"/>
        <w:rPr>
          <w:rFonts w:cs="Arial"/>
        </w:rPr>
      </w:pPr>
      <w:r w:rsidRPr="00E363BD">
        <w:rPr>
          <w:rFonts w:cs="Arial"/>
          <w:lang w:bidi="es-ES"/>
        </w:rPr>
        <w:t>Si es necesario actuar inmediatamente, el gerente:</w:t>
      </w:r>
    </w:p>
    <w:p w14:paraId="0E253F3A" w14:textId="77777777" w:rsidR="00AA60D0" w:rsidRPr="00C575D2" w:rsidRDefault="00AA60D0" w:rsidP="00AA60D0">
      <w:pPr>
        <w:pStyle w:val="NoSpacing"/>
        <w:numPr>
          <w:ilvl w:val="0"/>
          <w:numId w:val="24"/>
        </w:numPr>
        <w:contextualSpacing/>
        <w:jc w:val="both"/>
        <w:rPr>
          <w:rFonts w:cs="Arial"/>
        </w:rPr>
      </w:pPr>
      <w:r w:rsidRPr="00E363BD">
        <w:rPr>
          <w:rFonts w:cs="Arial"/>
          <w:lang w:bidi="es-ES"/>
        </w:rPr>
        <w:t>informará a los demás miembros de la dirección.</w:t>
      </w:r>
    </w:p>
    <w:p w14:paraId="45F73E2E" w14:textId="77777777" w:rsidR="00AA60D0" w:rsidRPr="00C575D2" w:rsidRDefault="00AA60D0" w:rsidP="00AA60D0">
      <w:pPr>
        <w:pStyle w:val="NoSpacing"/>
        <w:numPr>
          <w:ilvl w:val="0"/>
          <w:numId w:val="24"/>
        </w:numPr>
        <w:contextualSpacing/>
        <w:jc w:val="both"/>
        <w:rPr>
          <w:rFonts w:cs="Arial"/>
        </w:rPr>
      </w:pPr>
      <w:r w:rsidRPr="00E363BD">
        <w:rPr>
          <w:rFonts w:cs="Arial"/>
          <w:lang w:bidi="es-ES"/>
        </w:rPr>
        <w:t>se comunicará con la policía, el departamento de bomberos o al 911.</w:t>
      </w:r>
    </w:p>
    <w:p w14:paraId="391947B3" w14:textId="77777777" w:rsidR="00AA60D0" w:rsidRPr="00C575D2" w:rsidRDefault="00AA60D0" w:rsidP="00AA60D0">
      <w:pPr>
        <w:pStyle w:val="NoSpacing"/>
        <w:numPr>
          <w:ilvl w:val="0"/>
          <w:numId w:val="24"/>
        </w:numPr>
        <w:contextualSpacing/>
        <w:jc w:val="both"/>
        <w:rPr>
          <w:rFonts w:cs="Arial"/>
        </w:rPr>
      </w:pPr>
      <w:r w:rsidRPr="00E363BD">
        <w:rPr>
          <w:rFonts w:cs="Arial"/>
          <w:lang w:bidi="es-ES"/>
        </w:rPr>
        <w:t>evaluará la situación y dará instrucciones al personal con mayor riesgo.</w:t>
      </w:r>
    </w:p>
    <w:p w14:paraId="19E06177" w14:textId="77777777" w:rsidR="00AA60D0" w:rsidRPr="00C575D2" w:rsidRDefault="00AA60D0" w:rsidP="00AA60D0">
      <w:pPr>
        <w:pStyle w:val="NoSpacing"/>
        <w:numPr>
          <w:ilvl w:val="0"/>
          <w:numId w:val="24"/>
        </w:numPr>
        <w:contextualSpacing/>
        <w:jc w:val="both"/>
        <w:rPr>
          <w:rFonts w:cs="Arial"/>
        </w:rPr>
      </w:pPr>
      <w:r w:rsidRPr="00E363BD">
        <w:rPr>
          <w:rFonts w:cs="Arial"/>
          <w:lang w:bidi="es-ES"/>
        </w:rPr>
        <w:t>determinará si es necesario buscar un refugio o evacuar a los empleados.</w:t>
      </w:r>
    </w:p>
    <w:p w14:paraId="5007D7FD" w14:textId="77777777" w:rsidR="00AA60D0" w:rsidRPr="00C575D2" w:rsidRDefault="00AA60D0" w:rsidP="00AA60D0">
      <w:pPr>
        <w:pStyle w:val="NoSpacing"/>
        <w:numPr>
          <w:ilvl w:val="0"/>
          <w:numId w:val="24"/>
        </w:numPr>
        <w:contextualSpacing/>
        <w:jc w:val="both"/>
        <w:rPr>
          <w:rFonts w:cs="Arial"/>
        </w:rPr>
      </w:pPr>
      <w:r w:rsidRPr="00E363BD">
        <w:rPr>
          <w:rFonts w:cs="Arial"/>
          <w:lang w:bidi="es-ES"/>
        </w:rPr>
        <w:t>investigará y documentará el incidente.</w:t>
      </w:r>
    </w:p>
    <w:p w14:paraId="57F5E2DE" w14:textId="77777777" w:rsidR="00AA60D0" w:rsidRPr="00E363BD" w:rsidRDefault="00AA60D0" w:rsidP="00AA60D0">
      <w:pPr>
        <w:pStyle w:val="NoSpacing"/>
        <w:numPr>
          <w:ilvl w:val="0"/>
          <w:numId w:val="24"/>
        </w:numPr>
        <w:contextualSpacing/>
        <w:jc w:val="both"/>
        <w:rPr>
          <w:rFonts w:cs="Arial"/>
        </w:rPr>
      </w:pPr>
      <w:r w:rsidRPr="00E363BD">
        <w:rPr>
          <w:rFonts w:cs="Arial"/>
          <w:lang w:bidi="es-ES"/>
        </w:rPr>
        <w:t xml:space="preserve">determinará un plan de acción y futuros métodos correctivos.  </w:t>
      </w:r>
    </w:p>
    <w:p w14:paraId="0F0D5650" w14:textId="77777777" w:rsidR="00AA60D0" w:rsidRPr="00E363BD" w:rsidRDefault="00AA60D0" w:rsidP="00AA60D0">
      <w:pPr>
        <w:pStyle w:val="NoSpacing"/>
        <w:contextualSpacing/>
        <w:jc w:val="both"/>
        <w:rPr>
          <w:rFonts w:cs="Arial"/>
        </w:rPr>
      </w:pPr>
      <w:r w:rsidRPr="00E363BD">
        <w:rPr>
          <w:rFonts w:cs="Arial"/>
          <w:lang w:bidi="es-ES"/>
        </w:rPr>
        <w:t xml:space="preserve">  </w:t>
      </w:r>
    </w:p>
    <w:p w14:paraId="2B26F85D" w14:textId="28F7ECC8" w:rsidR="00AA60D0" w:rsidRPr="001635A9" w:rsidRDefault="00AA60D0" w:rsidP="40CF2BB3">
      <w:pPr>
        <w:pStyle w:val="pagesectionheading"/>
      </w:pPr>
      <w:r>
        <w:rPr>
          <w:lang w:bidi="es-ES"/>
        </w:rPr>
        <w:t xml:space="preserve">Cortes de electricidad </w:t>
      </w:r>
    </w:p>
    <w:p w14:paraId="1112E05B" w14:textId="77777777" w:rsidR="00AA60D0" w:rsidRPr="00E363BD" w:rsidRDefault="00AA60D0" w:rsidP="00AA60D0">
      <w:pPr>
        <w:numPr>
          <w:ilvl w:val="0"/>
          <w:numId w:val="26"/>
        </w:numPr>
        <w:spacing w:after="0" w:line="240" w:lineRule="auto"/>
        <w:contextualSpacing/>
      </w:pPr>
      <w:r w:rsidRPr="00E363BD">
        <w:rPr>
          <w:lang w:bidi="es-ES"/>
        </w:rPr>
        <w:t xml:space="preserve">Deje de hacer lo que está haciendo si el corte de electricidad dura más que unos segundos.  </w:t>
      </w:r>
    </w:p>
    <w:p w14:paraId="1C35AAFF" w14:textId="15523348" w:rsidR="00AA60D0" w:rsidRPr="00E363BD" w:rsidRDefault="00AA60D0" w:rsidP="00AA60D0">
      <w:pPr>
        <w:numPr>
          <w:ilvl w:val="0"/>
          <w:numId w:val="26"/>
        </w:numPr>
        <w:spacing w:after="0" w:line="240" w:lineRule="auto"/>
        <w:contextualSpacing/>
      </w:pPr>
      <w:r>
        <w:rPr>
          <w:lang w:bidi="es-ES"/>
        </w:rPr>
        <w:t>Los empleados deben esperar unos segundos a que sus ojos se acostumbren si se encuentran en un lugar sin iluminación/luz natural o si tienen problemas para ver.</w:t>
      </w:r>
    </w:p>
    <w:p w14:paraId="51EDCB5B" w14:textId="77777777" w:rsidR="00AA60D0" w:rsidRPr="00E363BD" w:rsidRDefault="00AA60D0" w:rsidP="00AA60D0">
      <w:pPr>
        <w:numPr>
          <w:ilvl w:val="0"/>
          <w:numId w:val="26"/>
        </w:numPr>
        <w:spacing w:after="0" w:line="240" w:lineRule="auto"/>
        <w:contextualSpacing/>
      </w:pPr>
      <w:r w:rsidRPr="00E363BD">
        <w:rPr>
          <w:lang w:bidi="es-ES"/>
        </w:rPr>
        <w:t xml:space="preserve">De ser posible, no circule por áreas oscuras.  </w:t>
      </w:r>
    </w:p>
    <w:p w14:paraId="2A9F5048" w14:textId="77777777" w:rsidR="00AA60D0" w:rsidRPr="00E363BD" w:rsidRDefault="00AA60D0" w:rsidP="00AA60D0">
      <w:pPr>
        <w:numPr>
          <w:ilvl w:val="0"/>
          <w:numId w:val="26"/>
        </w:numPr>
        <w:spacing w:after="0" w:line="240" w:lineRule="auto"/>
        <w:contextualSpacing/>
      </w:pPr>
      <w:r w:rsidRPr="00E363BD">
        <w:rPr>
          <w:lang w:bidi="es-ES"/>
        </w:rPr>
        <w:t xml:space="preserve">El supervisor y los rescatistas de emergencia deben ubicar los disyuntores y apagar los equipos que se reiniciarán automáticamente.  </w:t>
      </w:r>
    </w:p>
    <w:p w14:paraId="3CD7950D" w14:textId="77777777" w:rsidR="00AA60D0" w:rsidRPr="00E363BD" w:rsidRDefault="00AA60D0" w:rsidP="00AA60D0">
      <w:pPr>
        <w:numPr>
          <w:ilvl w:val="0"/>
          <w:numId w:val="26"/>
        </w:numPr>
        <w:spacing w:after="0" w:line="240" w:lineRule="auto"/>
        <w:contextualSpacing/>
      </w:pPr>
      <w:r w:rsidRPr="00E363BD">
        <w:rPr>
          <w:lang w:bidi="es-ES"/>
        </w:rPr>
        <w:t>Apague cualquier herramienta eléctrica y equipo que funcione con electricidad desde la fuente de alimentación, ya que podría volver a encenderse bruscamente si la electricidad retorna y provocar daños al equipo.</w:t>
      </w:r>
    </w:p>
    <w:p w14:paraId="357DE4B9" w14:textId="77777777" w:rsidR="00AA60D0" w:rsidRPr="00E363BD" w:rsidRDefault="00AA60D0" w:rsidP="40CF2BB3">
      <w:pPr>
        <w:numPr>
          <w:ilvl w:val="0"/>
          <w:numId w:val="26"/>
        </w:numPr>
        <w:spacing w:after="0" w:line="240" w:lineRule="auto"/>
        <w:contextualSpacing/>
        <w:rPr>
          <w:b/>
          <w:bCs/>
        </w:rPr>
      </w:pPr>
      <w:r>
        <w:rPr>
          <w:lang w:bidi="es-ES"/>
        </w:rPr>
        <w:t xml:space="preserve">Si el corte fue provocado por mal clima y la electricidad no volverá inmediatamente, diríjase al área segura designada y espere para recibir más instrucciones. </w:t>
      </w:r>
    </w:p>
    <w:p w14:paraId="148CF0D8" w14:textId="155672F9" w:rsidR="40CF2BB3" w:rsidRDefault="40CF2BB3" w:rsidP="40CF2BB3">
      <w:pPr>
        <w:spacing w:after="0" w:line="240" w:lineRule="auto"/>
        <w:contextualSpacing/>
        <w:rPr>
          <w:b/>
          <w:bCs/>
        </w:rPr>
      </w:pPr>
    </w:p>
    <w:p w14:paraId="081293D8" w14:textId="7D9B9DCA" w:rsidR="00AA60D0" w:rsidRDefault="00AA60D0" w:rsidP="40CF2BB3">
      <w:pPr>
        <w:pStyle w:val="pagesectionheading"/>
        <w:rPr>
          <w:b/>
          <w:bCs/>
        </w:rPr>
      </w:pPr>
      <w:r>
        <w:rPr>
          <w:lang w:bidi="es-ES"/>
        </w:rPr>
        <w:t>Apéndice - Plan de acción de emergencia</w:t>
      </w:r>
    </w:p>
    <w:p w14:paraId="4BBE677C" w14:textId="77777777" w:rsidR="00AA60D0" w:rsidRPr="00E363BD" w:rsidRDefault="00AA60D0" w:rsidP="00AA60D0">
      <w:pPr>
        <w:spacing w:after="0" w:line="240" w:lineRule="auto"/>
        <w:contextualSpacing/>
        <w:jc w:val="center"/>
        <w:rPr>
          <w:b/>
          <w:bCs/>
        </w:rPr>
      </w:pPr>
    </w:p>
    <w:p w14:paraId="6294EBB8" w14:textId="77777777" w:rsidR="00AA60D0" w:rsidRPr="00E363BD" w:rsidRDefault="00AA60D0" w:rsidP="00AA60D0">
      <w:pPr>
        <w:spacing w:after="0" w:line="240" w:lineRule="auto"/>
        <w:contextualSpacing/>
      </w:pPr>
      <w:r w:rsidRPr="00E363BD">
        <w:rPr>
          <w:b/>
          <w:lang w:bidi="es-ES"/>
        </w:rPr>
        <w:t>Vías de escape - Requisitos básicos</w:t>
      </w:r>
    </w:p>
    <w:p w14:paraId="0623CC5C" w14:textId="77777777" w:rsidR="00AA60D0" w:rsidRPr="00E363BD" w:rsidRDefault="00AA60D0" w:rsidP="00AA60D0">
      <w:pPr>
        <w:numPr>
          <w:ilvl w:val="0"/>
          <w:numId w:val="27"/>
        </w:numPr>
        <w:spacing w:after="0" w:line="240" w:lineRule="auto"/>
        <w:contextualSpacing/>
      </w:pPr>
      <w:r w:rsidRPr="00E363BD">
        <w:rPr>
          <w:lang w:bidi="es-ES"/>
        </w:rPr>
        <w:t>Deben ser permanentes.</w:t>
      </w:r>
    </w:p>
    <w:p w14:paraId="2663A916" w14:textId="77777777" w:rsidR="00AA60D0" w:rsidRPr="00E363BD" w:rsidRDefault="00AA60D0" w:rsidP="00AA60D0">
      <w:pPr>
        <w:numPr>
          <w:ilvl w:val="0"/>
          <w:numId w:val="27"/>
        </w:numPr>
        <w:spacing w:after="0" w:line="240" w:lineRule="auto"/>
        <w:contextualSpacing/>
      </w:pPr>
      <w:r w:rsidRPr="00E363BD">
        <w:rPr>
          <w:lang w:bidi="es-ES"/>
        </w:rPr>
        <w:t>Debe haber suficientes salidas en las ubicaciones adecuadas para un escape rápido.</w:t>
      </w:r>
    </w:p>
    <w:p w14:paraId="585A654A" w14:textId="77777777" w:rsidR="00AA60D0" w:rsidRPr="00E363BD" w:rsidRDefault="00AA60D0" w:rsidP="00AA60D0">
      <w:pPr>
        <w:numPr>
          <w:ilvl w:val="0"/>
          <w:numId w:val="27"/>
        </w:numPr>
        <w:spacing w:after="0" w:line="240" w:lineRule="auto"/>
        <w:contextualSpacing/>
      </w:pPr>
      <w:r w:rsidRPr="00E363BD">
        <w:rPr>
          <w:lang w:bidi="es-ES"/>
        </w:rPr>
        <w:t xml:space="preserve">Deben estar aisladas con materiales resistentes al fuego. </w:t>
      </w:r>
    </w:p>
    <w:p w14:paraId="1EECBFD8" w14:textId="77777777" w:rsidR="00AA60D0" w:rsidRPr="00E363BD" w:rsidRDefault="00AA60D0" w:rsidP="00AA60D0">
      <w:pPr>
        <w:numPr>
          <w:ilvl w:val="0"/>
          <w:numId w:val="27"/>
        </w:numPr>
        <w:spacing w:after="0" w:line="240" w:lineRule="auto"/>
        <w:contextualSpacing/>
      </w:pPr>
      <w:r w:rsidRPr="00E363BD">
        <w:rPr>
          <w:lang w:bidi="es-ES"/>
        </w:rPr>
        <w:t>Las vías de escape no deben tener obstrucciones.</w:t>
      </w:r>
    </w:p>
    <w:p w14:paraId="7B8893E3" w14:textId="77777777" w:rsidR="00AA60D0" w:rsidRPr="00E363BD" w:rsidRDefault="00AA60D0" w:rsidP="00AA60D0">
      <w:pPr>
        <w:numPr>
          <w:ilvl w:val="0"/>
          <w:numId w:val="27"/>
        </w:numPr>
        <w:spacing w:after="0" w:line="240" w:lineRule="auto"/>
        <w:contextualSpacing/>
      </w:pPr>
      <w:r w:rsidRPr="00E363BD">
        <w:rPr>
          <w:lang w:bidi="es-ES"/>
        </w:rPr>
        <w:t>No debe haber materiales explosivos o muy inflamables en las vías de escape.</w:t>
      </w:r>
    </w:p>
    <w:p w14:paraId="419E642D" w14:textId="77777777" w:rsidR="00AA60D0" w:rsidRPr="00E363BD" w:rsidRDefault="00AA60D0" w:rsidP="00AA60D0">
      <w:pPr>
        <w:numPr>
          <w:ilvl w:val="0"/>
          <w:numId w:val="27"/>
        </w:numPr>
        <w:spacing w:after="0" w:line="240" w:lineRule="auto"/>
        <w:contextualSpacing/>
      </w:pPr>
      <w:r w:rsidRPr="00E363BD">
        <w:rPr>
          <w:lang w:bidi="es-ES"/>
        </w:rPr>
        <w:t>Las vías de escape deben estar organizadas de manera tal que los empleados no deban pasar por un área de peligro, a menos que esté protegida de manera eficiente.</w:t>
      </w:r>
    </w:p>
    <w:p w14:paraId="7475DDCC" w14:textId="77777777" w:rsidR="00AA60D0" w:rsidRPr="00E363BD" w:rsidRDefault="00AA60D0" w:rsidP="00AA60D0">
      <w:pPr>
        <w:numPr>
          <w:ilvl w:val="0"/>
          <w:numId w:val="27"/>
        </w:numPr>
        <w:spacing w:after="0" w:line="240" w:lineRule="auto"/>
        <w:contextualSpacing/>
      </w:pPr>
      <w:r>
        <w:rPr>
          <w:lang w:bidi="es-ES"/>
        </w:rPr>
        <w:t>Las salidas deben permanecer funcionales en todo momento.</w:t>
      </w:r>
    </w:p>
    <w:p w14:paraId="68CAD7F0" w14:textId="77777777" w:rsidR="00AA60D0" w:rsidRPr="00E363BD" w:rsidRDefault="00AA60D0" w:rsidP="00AA60D0">
      <w:pPr>
        <w:numPr>
          <w:ilvl w:val="0"/>
          <w:numId w:val="27"/>
        </w:numPr>
        <w:spacing w:after="0" w:line="240" w:lineRule="auto"/>
        <w:contextualSpacing/>
      </w:pPr>
      <w:r w:rsidRPr="00E363BD">
        <w:rPr>
          <w:lang w:bidi="es-ES"/>
        </w:rPr>
        <w:t>Las salidas deben estar bien iluminadas.</w:t>
      </w:r>
    </w:p>
    <w:p w14:paraId="48CB03B4" w14:textId="77777777" w:rsidR="00AA60D0" w:rsidRPr="00E363BD" w:rsidRDefault="00AA60D0" w:rsidP="00AA60D0">
      <w:pPr>
        <w:spacing w:after="0" w:line="240" w:lineRule="auto"/>
        <w:contextualSpacing/>
      </w:pPr>
      <w:r w:rsidRPr="00E363BD">
        <w:rPr>
          <w:b/>
          <w:lang w:bidi="es-ES"/>
        </w:rPr>
        <w:br/>
        <w:t>Puertas de salida</w:t>
      </w:r>
    </w:p>
    <w:p w14:paraId="2F59F159" w14:textId="77777777" w:rsidR="00AA60D0" w:rsidRPr="00E363BD" w:rsidRDefault="00AA60D0" w:rsidP="00AA60D0">
      <w:pPr>
        <w:numPr>
          <w:ilvl w:val="0"/>
          <w:numId w:val="28"/>
        </w:numPr>
        <w:spacing w:after="0" w:line="240" w:lineRule="auto"/>
        <w:contextualSpacing/>
      </w:pPr>
      <w:r w:rsidRPr="00E363BD">
        <w:rPr>
          <w:lang w:bidi="es-ES"/>
        </w:rPr>
        <w:t>Las puertas de salida deben estar comunicadas directamente con el exterior o una calle, una pasarela peatonal, un área de refugio, un camino público o un espacio abierto.</w:t>
      </w:r>
    </w:p>
    <w:p w14:paraId="288CBED2" w14:textId="77777777" w:rsidR="00AA60D0" w:rsidRPr="00E363BD" w:rsidRDefault="00AA60D0" w:rsidP="00AA60D0">
      <w:pPr>
        <w:numPr>
          <w:ilvl w:val="0"/>
          <w:numId w:val="28"/>
        </w:numPr>
        <w:spacing w:after="0" w:line="240" w:lineRule="auto"/>
        <w:contextualSpacing/>
      </w:pPr>
      <w:r w:rsidRPr="00E363BD">
        <w:rPr>
          <w:lang w:bidi="es-ES"/>
        </w:rPr>
        <w:t>Las salidas deben tener acceso a un espacio abierto con la capacidad suficiente para todos los ocupantes del edificio que podrían usar la vía de escape.</w:t>
      </w:r>
    </w:p>
    <w:p w14:paraId="3A814FD0" w14:textId="77777777" w:rsidR="00AA60D0" w:rsidRPr="00E363BD" w:rsidRDefault="00AA60D0" w:rsidP="00AA60D0">
      <w:pPr>
        <w:numPr>
          <w:ilvl w:val="0"/>
          <w:numId w:val="28"/>
        </w:numPr>
        <w:spacing w:after="0" w:line="240" w:lineRule="auto"/>
        <w:contextualSpacing/>
      </w:pPr>
      <w:r w:rsidRPr="00E363BD">
        <w:rPr>
          <w:lang w:bidi="es-ES"/>
        </w:rPr>
        <w:lastRenderedPageBreak/>
        <w:t>Las escaleras de escape que continúan más allá del nivel en el que está ubicada la salida deben incluir en dicho nivel puertas, divisiones u otro medio efectivo que indique claramente la dirección del trayecto hacia la salida.</w:t>
      </w:r>
    </w:p>
    <w:p w14:paraId="0DDFAA05" w14:textId="77777777" w:rsidR="00AA60D0" w:rsidRPr="00E363BD" w:rsidRDefault="00AA60D0" w:rsidP="00AA60D0">
      <w:pPr>
        <w:numPr>
          <w:ilvl w:val="0"/>
          <w:numId w:val="28"/>
        </w:numPr>
        <w:spacing w:after="0" w:line="240" w:lineRule="auto"/>
        <w:contextualSpacing/>
      </w:pPr>
      <w:r w:rsidRPr="00E363BD">
        <w:rPr>
          <w:lang w:bidi="es-ES"/>
        </w:rPr>
        <w:t>Las puertas de salida deben estar desbloqueadas.</w:t>
      </w:r>
    </w:p>
    <w:p w14:paraId="588A31EB" w14:textId="77777777" w:rsidR="00AA60D0" w:rsidRPr="00E363BD" w:rsidRDefault="00AA60D0" w:rsidP="00AA60D0">
      <w:pPr>
        <w:numPr>
          <w:ilvl w:val="0"/>
          <w:numId w:val="28"/>
        </w:numPr>
        <w:spacing w:after="0" w:line="240" w:lineRule="auto"/>
        <w:contextualSpacing/>
      </w:pPr>
      <w:r w:rsidRPr="00E363BD">
        <w:rPr>
          <w:lang w:bidi="es-ES"/>
        </w:rPr>
        <w:t>Las puertas deben abrirse en la dirección del trayecto de salida.</w:t>
      </w:r>
    </w:p>
    <w:p w14:paraId="48A9F5BD" w14:textId="77777777" w:rsidR="00AA60D0" w:rsidRPr="00E363BD" w:rsidRDefault="00AA60D0" w:rsidP="00AA60D0">
      <w:pPr>
        <w:numPr>
          <w:ilvl w:val="0"/>
          <w:numId w:val="28"/>
        </w:numPr>
        <w:spacing w:after="0" w:line="240" w:lineRule="auto"/>
        <w:contextualSpacing/>
      </w:pPr>
      <w:r>
        <w:rPr>
          <w:lang w:bidi="es-ES"/>
        </w:rPr>
        <w:t>Las puertas deben poder abrirse desde el interior en todo momento sin llaves, herramientas ni conocimientos específicos.</w:t>
      </w:r>
    </w:p>
    <w:p w14:paraId="3B4526AE" w14:textId="77777777" w:rsidR="00AA60D0" w:rsidRPr="00E363BD" w:rsidRDefault="00AA60D0" w:rsidP="00AA60D0">
      <w:pPr>
        <w:numPr>
          <w:ilvl w:val="0"/>
          <w:numId w:val="28"/>
        </w:numPr>
        <w:spacing w:after="0" w:line="240" w:lineRule="auto"/>
        <w:contextualSpacing/>
      </w:pPr>
      <w:r w:rsidRPr="00E363BD">
        <w:rPr>
          <w:lang w:bidi="es-ES"/>
        </w:rPr>
        <w:t>Los dispositivos que bloquean las puertas solo desde el exterior, como la barra antipánico, están permitidos.</w:t>
      </w:r>
    </w:p>
    <w:p w14:paraId="66E9C4F0" w14:textId="77777777" w:rsidR="00AA60D0" w:rsidRPr="00E363BD" w:rsidRDefault="00AA60D0" w:rsidP="00AA60D0">
      <w:pPr>
        <w:numPr>
          <w:ilvl w:val="0"/>
          <w:numId w:val="28"/>
        </w:numPr>
        <w:spacing w:after="0" w:line="240" w:lineRule="auto"/>
        <w:contextualSpacing/>
      </w:pPr>
      <w:r w:rsidRPr="00E363BD">
        <w:rPr>
          <w:lang w:bidi="es-ES"/>
        </w:rPr>
        <w:t>Las puertas no deben tener ningún dispositivo o alarma que pueda restringir el uso ante una emergencia si el dispositivo o la alarma falla.</w:t>
      </w:r>
    </w:p>
    <w:p w14:paraId="31352253" w14:textId="77777777" w:rsidR="00AA60D0" w:rsidRPr="00E363BD" w:rsidRDefault="00AA60D0" w:rsidP="00AA60D0">
      <w:pPr>
        <w:spacing w:after="0" w:line="240" w:lineRule="auto"/>
        <w:contextualSpacing/>
        <w:rPr>
          <w:b/>
          <w:bCs/>
        </w:rPr>
      </w:pPr>
    </w:p>
    <w:p w14:paraId="5E729CA6" w14:textId="77777777" w:rsidR="00AA60D0" w:rsidRPr="00E363BD" w:rsidRDefault="00AA60D0" w:rsidP="00AA60D0">
      <w:pPr>
        <w:spacing w:after="0" w:line="240" w:lineRule="auto"/>
        <w:contextualSpacing/>
      </w:pPr>
      <w:r w:rsidRPr="00E363BD">
        <w:rPr>
          <w:b/>
          <w:lang w:bidi="es-ES"/>
        </w:rPr>
        <w:t xml:space="preserve">Señalización de las salidas </w:t>
      </w:r>
    </w:p>
    <w:p w14:paraId="6DF0659E" w14:textId="77777777" w:rsidR="00AA60D0" w:rsidRPr="00E363BD" w:rsidRDefault="00AA60D0" w:rsidP="00AA60D0">
      <w:pPr>
        <w:numPr>
          <w:ilvl w:val="0"/>
          <w:numId w:val="29"/>
        </w:numPr>
        <w:spacing w:after="0" w:line="240" w:lineRule="auto"/>
        <w:contextualSpacing/>
      </w:pPr>
      <w:r w:rsidRPr="00E363BD">
        <w:rPr>
          <w:lang w:bidi="es-ES"/>
        </w:rPr>
        <w:t>Las salidas deben estar señalizadas con un letrero que diga “</w:t>
      </w:r>
      <w:proofErr w:type="spellStart"/>
      <w:r w:rsidRPr="00E363BD">
        <w:rPr>
          <w:lang w:bidi="es-ES"/>
        </w:rPr>
        <w:t>Exit</w:t>
      </w:r>
      <w:proofErr w:type="spellEnd"/>
      <w:r w:rsidRPr="00E363BD">
        <w:rPr>
          <w:lang w:bidi="es-ES"/>
        </w:rPr>
        <w:t>” (Salida).</w:t>
      </w:r>
    </w:p>
    <w:p w14:paraId="3A774C05" w14:textId="77777777" w:rsidR="00AA60D0" w:rsidRPr="00E363BD" w:rsidRDefault="00AA60D0" w:rsidP="00AA60D0">
      <w:pPr>
        <w:numPr>
          <w:ilvl w:val="0"/>
          <w:numId w:val="29"/>
        </w:numPr>
        <w:spacing w:after="0" w:line="240" w:lineRule="auto"/>
        <w:contextualSpacing/>
      </w:pPr>
      <w:r w:rsidRPr="00E363BD">
        <w:rPr>
          <w:lang w:bidi="es-ES"/>
        </w:rPr>
        <w:t>Las puertas de las vías de escape no deben tener decoraciones ni letreros que impidan verla.</w:t>
      </w:r>
    </w:p>
    <w:p w14:paraId="0DAC2BC5" w14:textId="77777777" w:rsidR="00AA60D0" w:rsidRPr="00E363BD" w:rsidRDefault="00AA60D0" w:rsidP="00AA60D0">
      <w:pPr>
        <w:numPr>
          <w:ilvl w:val="0"/>
          <w:numId w:val="29"/>
        </w:numPr>
        <w:spacing w:after="0" w:line="240" w:lineRule="auto"/>
        <w:contextualSpacing/>
      </w:pPr>
      <w:r w:rsidRPr="00E363BD">
        <w:rPr>
          <w:lang w:bidi="es-ES"/>
        </w:rPr>
        <w:t>Si la dirección del trayecto hacia la salida o la zona de evacuación no es obvia, se deben incluir letreros a lo largo del acceso a la salida para indicar el camino hacia la salida más cercana.</w:t>
      </w:r>
    </w:p>
    <w:p w14:paraId="2117D0C7" w14:textId="77777777" w:rsidR="00AA60D0" w:rsidRPr="00E363BD" w:rsidRDefault="00AA60D0" w:rsidP="00AA60D0">
      <w:pPr>
        <w:numPr>
          <w:ilvl w:val="0"/>
          <w:numId w:val="29"/>
        </w:numPr>
        <w:spacing w:after="0" w:line="240" w:lineRule="auto"/>
        <w:contextualSpacing/>
      </w:pPr>
      <w:r w:rsidRPr="00E363BD">
        <w:rPr>
          <w:lang w:bidi="es-ES"/>
        </w:rPr>
        <w:t>La línea de vista hacia un letrero de salida debe ser claramente visible.</w:t>
      </w:r>
    </w:p>
    <w:p w14:paraId="29B11C37" w14:textId="77777777" w:rsidR="00AA60D0" w:rsidRPr="00E363BD" w:rsidRDefault="00AA60D0" w:rsidP="00AA60D0">
      <w:pPr>
        <w:numPr>
          <w:ilvl w:val="0"/>
          <w:numId w:val="29"/>
        </w:numPr>
        <w:spacing w:after="0" w:line="240" w:lineRule="auto"/>
        <w:contextualSpacing/>
      </w:pPr>
      <w:r w:rsidRPr="00E363BD">
        <w:rPr>
          <w:lang w:bidi="es-ES"/>
        </w:rPr>
        <w:t xml:space="preserve">Cualquier puerta o camino hacia el acceso de salida que se pueda confundir por una salida se debe marcar como “Not </w:t>
      </w:r>
      <w:proofErr w:type="spellStart"/>
      <w:r w:rsidRPr="00E363BD">
        <w:rPr>
          <w:lang w:bidi="es-ES"/>
        </w:rPr>
        <w:t>an</w:t>
      </w:r>
      <w:proofErr w:type="spellEnd"/>
      <w:r w:rsidRPr="00E363BD">
        <w:rPr>
          <w:lang w:bidi="es-ES"/>
        </w:rPr>
        <w:t xml:space="preserve"> </w:t>
      </w:r>
      <w:proofErr w:type="spellStart"/>
      <w:r w:rsidRPr="00E363BD">
        <w:rPr>
          <w:lang w:bidi="es-ES"/>
        </w:rPr>
        <w:t>Exit</w:t>
      </w:r>
      <w:proofErr w:type="spellEnd"/>
      <w:r w:rsidRPr="00E363BD">
        <w:rPr>
          <w:lang w:bidi="es-ES"/>
        </w:rPr>
        <w:t>” (No es una salida) o identificarse con un letrero que informe el uso real.</w:t>
      </w:r>
    </w:p>
    <w:p w14:paraId="0A942D1F" w14:textId="77777777" w:rsidR="00AA60D0" w:rsidRPr="00E363BD" w:rsidRDefault="00AA60D0" w:rsidP="00AA60D0">
      <w:pPr>
        <w:spacing w:after="0" w:line="240" w:lineRule="auto"/>
        <w:contextualSpacing/>
      </w:pPr>
      <w:r w:rsidRPr="00E363BD">
        <w:rPr>
          <w:b/>
          <w:lang w:bidi="es-ES"/>
        </w:rPr>
        <w:br/>
        <w:t xml:space="preserve">Resguardo preparado </w:t>
      </w:r>
    </w:p>
    <w:p w14:paraId="7193A825" w14:textId="77777777" w:rsidR="00AA60D0" w:rsidRPr="00E363BD" w:rsidRDefault="00AA60D0" w:rsidP="00AA60D0">
      <w:pPr>
        <w:numPr>
          <w:ilvl w:val="0"/>
          <w:numId w:val="30"/>
        </w:numPr>
        <w:spacing w:after="0" w:line="240" w:lineRule="auto"/>
        <w:contextualSpacing/>
      </w:pPr>
      <w:r w:rsidRPr="00E363BD">
        <w:rPr>
          <w:lang w:bidi="es-ES"/>
        </w:rPr>
        <w:t>Vaya al interior del edificio o permanezca dentro de él.</w:t>
      </w:r>
    </w:p>
    <w:p w14:paraId="48A681E3" w14:textId="77777777" w:rsidR="00AA60D0" w:rsidRPr="00E363BD" w:rsidRDefault="00AA60D0" w:rsidP="00AA60D0">
      <w:pPr>
        <w:numPr>
          <w:ilvl w:val="0"/>
          <w:numId w:val="30"/>
        </w:numPr>
        <w:spacing w:after="0" w:line="240" w:lineRule="auto"/>
        <w:contextualSpacing/>
      </w:pPr>
      <w:r w:rsidRPr="00E363BD">
        <w:rPr>
          <w:lang w:bidi="es-ES"/>
        </w:rPr>
        <w:t>No use los ascensores.</w:t>
      </w:r>
    </w:p>
    <w:p w14:paraId="36D1B16A" w14:textId="77777777" w:rsidR="00AA60D0" w:rsidRPr="00E363BD" w:rsidRDefault="00AA60D0" w:rsidP="00AA60D0">
      <w:pPr>
        <w:numPr>
          <w:ilvl w:val="0"/>
          <w:numId w:val="30"/>
        </w:numPr>
        <w:spacing w:after="0" w:line="240" w:lineRule="auto"/>
        <w:contextualSpacing/>
      </w:pPr>
      <w:r w:rsidRPr="00E363BD">
        <w:rPr>
          <w:lang w:bidi="es-ES"/>
        </w:rPr>
        <w:t>Cierre y trabe todas las ventanas y puertas.</w:t>
      </w:r>
    </w:p>
    <w:p w14:paraId="25900215" w14:textId="77777777" w:rsidR="00AA60D0" w:rsidRPr="00E363BD" w:rsidRDefault="00AA60D0" w:rsidP="00AA60D0">
      <w:pPr>
        <w:numPr>
          <w:ilvl w:val="0"/>
          <w:numId w:val="30"/>
        </w:numPr>
        <w:spacing w:after="0" w:line="240" w:lineRule="auto"/>
        <w:contextualSpacing/>
      </w:pPr>
      <w:r w:rsidRPr="00E363BD">
        <w:rPr>
          <w:lang w:bidi="es-ES"/>
        </w:rPr>
        <w:t>Apague los aires acondicionados, la calefacción o los sistemas de ventilación.</w:t>
      </w:r>
    </w:p>
    <w:p w14:paraId="20AC998D" w14:textId="77777777" w:rsidR="00AA60D0" w:rsidRPr="00E363BD" w:rsidRDefault="00AA60D0" w:rsidP="00AA60D0">
      <w:pPr>
        <w:numPr>
          <w:ilvl w:val="0"/>
          <w:numId w:val="30"/>
        </w:numPr>
        <w:spacing w:after="0" w:line="240" w:lineRule="auto"/>
        <w:contextualSpacing/>
      </w:pPr>
      <w:r w:rsidRPr="00E363BD">
        <w:rPr>
          <w:lang w:bidi="es-ES"/>
        </w:rPr>
        <w:t>Busque rápidamente los suministros necesarios (por ej., alimentos, agua, radio, etc.).</w:t>
      </w:r>
    </w:p>
    <w:p w14:paraId="188B795C" w14:textId="77777777" w:rsidR="00AA60D0" w:rsidRPr="00E363BD" w:rsidRDefault="00AA60D0" w:rsidP="00AA60D0">
      <w:pPr>
        <w:numPr>
          <w:ilvl w:val="0"/>
          <w:numId w:val="30"/>
        </w:numPr>
        <w:spacing w:after="0" w:line="240" w:lineRule="auto"/>
        <w:contextualSpacing/>
      </w:pPr>
      <w:r w:rsidRPr="00E363BD">
        <w:rPr>
          <w:lang w:bidi="es-ES"/>
        </w:rPr>
        <w:t>De ser posible, vaya a una habitación sin ventanas.</w:t>
      </w:r>
    </w:p>
    <w:p w14:paraId="39BB8EAC" w14:textId="77777777" w:rsidR="00AA60D0" w:rsidRPr="00E363BD" w:rsidRDefault="00AA60D0" w:rsidP="00AA60D0">
      <w:pPr>
        <w:numPr>
          <w:ilvl w:val="0"/>
          <w:numId w:val="30"/>
        </w:numPr>
        <w:spacing w:after="0" w:line="240" w:lineRule="auto"/>
        <w:contextualSpacing/>
      </w:pPr>
      <w:r w:rsidRPr="00E363BD">
        <w:rPr>
          <w:lang w:bidi="es-ES"/>
        </w:rPr>
        <w:t xml:space="preserve">De ser posible, busque información adicional. </w:t>
      </w:r>
    </w:p>
    <w:p w14:paraId="6B5D2490" w14:textId="3A1F9055" w:rsidR="00AA60D0" w:rsidRPr="00E363BD" w:rsidRDefault="00AA60D0" w:rsidP="00AA60D0">
      <w:pPr>
        <w:numPr>
          <w:ilvl w:val="0"/>
          <w:numId w:val="30"/>
        </w:numPr>
        <w:spacing w:after="0" w:line="240" w:lineRule="auto"/>
        <w:contextualSpacing/>
      </w:pPr>
      <w:r w:rsidRPr="00E363BD">
        <w:rPr>
          <w:lang w:bidi="es-ES"/>
        </w:rPr>
        <w:t xml:space="preserve">Cuando finalice </w:t>
      </w:r>
      <w:r w:rsidR="000316DC" w:rsidRPr="00E363BD">
        <w:rPr>
          <w:lang w:bidi="es-ES"/>
        </w:rPr>
        <w:t>la alerta</w:t>
      </w:r>
      <w:r w:rsidRPr="00E363BD">
        <w:rPr>
          <w:lang w:bidi="es-ES"/>
        </w:rPr>
        <w:t>, abra las ventanas y las puertas; encienda la calefacción, el aire acondicionado o el sistema de ventilación; y vaya afuera y espere hasta que el edificio se haya ventilado.</w:t>
      </w:r>
    </w:p>
    <w:p w14:paraId="6F509E79" w14:textId="77777777" w:rsidR="00AA60D0" w:rsidRPr="00E363BD" w:rsidRDefault="00AA60D0" w:rsidP="00AA60D0">
      <w:pPr>
        <w:spacing w:after="0" w:line="240" w:lineRule="auto"/>
        <w:contextualSpacing/>
      </w:pPr>
      <w:r w:rsidRPr="00E363BD">
        <w:rPr>
          <w:b/>
          <w:lang w:bidi="es-ES"/>
        </w:rPr>
        <w:br/>
        <w:t xml:space="preserve">Procedimiento para el recuento de empleados </w:t>
      </w:r>
    </w:p>
    <w:p w14:paraId="02DC7309" w14:textId="77777777" w:rsidR="00AA60D0" w:rsidRPr="00E363BD" w:rsidRDefault="00AA60D0" w:rsidP="00AA60D0">
      <w:pPr>
        <w:numPr>
          <w:ilvl w:val="0"/>
          <w:numId w:val="31"/>
        </w:numPr>
        <w:spacing w:after="0" w:line="240" w:lineRule="auto"/>
        <w:contextualSpacing/>
      </w:pPr>
      <w:r w:rsidRPr="00E363BD">
        <w:rPr>
          <w:lang w:bidi="es-ES"/>
        </w:rPr>
        <w:t>Se debe conservar un documento con el horario de trabajo diario del personal.</w:t>
      </w:r>
    </w:p>
    <w:p w14:paraId="5E35C31C" w14:textId="77777777" w:rsidR="00AA60D0" w:rsidRPr="00E363BD" w:rsidRDefault="00AA60D0" w:rsidP="00AA60D0">
      <w:pPr>
        <w:numPr>
          <w:ilvl w:val="0"/>
          <w:numId w:val="31"/>
        </w:numPr>
        <w:spacing w:after="0" w:line="240" w:lineRule="auto"/>
        <w:contextualSpacing/>
      </w:pPr>
      <w:r w:rsidRPr="00E363BD">
        <w:rPr>
          <w:lang w:bidi="es-ES"/>
        </w:rPr>
        <w:t xml:space="preserve">Todos los empleados deben presentarse en los puntos de encuentro predeterminados. </w:t>
      </w:r>
    </w:p>
    <w:p w14:paraId="4F8AF4C5" w14:textId="77777777" w:rsidR="00AA60D0" w:rsidRPr="00E363BD" w:rsidRDefault="00AA60D0" w:rsidP="00AA60D0">
      <w:pPr>
        <w:numPr>
          <w:ilvl w:val="0"/>
          <w:numId w:val="31"/>
        </w:numPr>
        <w:spacing w:after="0" w:line="240" w:lineRule="auto"/>
        <w:contextualSpacing/>
      </w:pPr>
      <w:r w:rsidRPr="00E363BD">
        <w:rPr>
          <w:lang w:bidi="es-ES"/>
        </w:rPr>
        <w:t>Los supervisores son responsables de comunicar la ubicación de los puntos de encuentro predeterminados a todos los empleados a su cargo.</w:t>
      </w:r>
    </w:p>
    <w:p w14:paraId="20DD141E" w14:textId="77777777" w:rsidR="00AA60D0" w:rsidRPr="00E363BD" w:rsidRDefault="00AA60D0" w:rsidP="00AA60D0">
      <w:pPr>
        <w:spacing w:after="0" w:line="240" w:lineRule="auto"/>
        <w:contextualSpacing/>
      </w:pPr>
      <w:r w:rsidRPr="00E363BD">
        <w:rPr>
          <w:b/>
          <w:lang w:bidi="es-ES"/>
        </w:rPr>
        <w:br/>
        <w:t xml:space="preserve">Operaciones críticas en las instalaciones </w:t>
      </w:r>
    </w:p>
    <w:p w14:paraId="5C59819D" w14:textId="77777777" w:rsidR="00AA60D0" w:rsidRPr="00E363BD" w:rsidRDefault="00AA60D0" w:rsidP="00AA60D0">
      <w:pPr>
        <w:numPr>
          <w:ilvl w:val="0"/>
          <w:numId w:val="32"/>
        </w:numPr>
        <w:spacing w:after="0" w:line="240" w:lineRule="auto"/>
        <w:contextualSpacing/>
      </w:pPr>
      <w:r w:rsidRPr="00E363BD">
        <w:rPr>
          <w:lang w:bidi="es-ES"/>
        </w:rPr>
        <w:t>Conserve una lista de las operaciones críticas y de los protocolos y procedimientos para detenerlas.</w:t>
      </w:r>
    </w:p>
    <w:p w14:paraId="70CE3F25" w14:textId="77777777" w:rsidR="00AA60D0" w:rsidRPr="00E363BD" w:rsidRDefault="00AA60D0" w:rsidP="00AA60D0">
      <w:pPr>
        <w:numPr>
          <w:ilvl w:val="0"/>
          <w:numId w:val="32"/>
        </w:numPr>
        <w:spacing w:after="0" w:line="240" w:lineRule="auto"/>
        <w:contextualSpacing/>
      </w:pPr>
      <w:r w:rsidRPr="00E363BD">
        <w:rPr>
          <w:lang w:bidi="es-ES"/>
        </w:rPr>
        <w:t>Haga una lista con los nombres y los cargos de los responsables de las operaciones críticas.</w:t>
      </w:r>
    </w:p>
    <w:p w14:paraId="335969D9" w14:textId="77777777" w:rsidR="00AA60D0" w:rsidRPr="00E363BD" w:rsidRDefault="00AA60D0" w:rsidP="00AA60D0">
      <w:pPr>
        <w:numPr>
          <w:ilvl w:val="0"/>
          <w:numId w:val="32"/>
        </w:numPr>
        <w:spacing w:after="0" w:line="240" w:lineRule="auto"/>
        <w:contextualSpacing/>
      </w:pPr>
      <w:r w:rsidRPr="00E363BD">
        <w:rPr>
          <w:lang w:bidi="es-ES"/>
        </w:rPr>
        <w:t>Tan pronto como las operaciones se detengan, los empleados que realizaron las operaciones críticas de las instalaciones deben tomar la vía de escape más cercana de acuerdo con los procedimientos de emergencia generales.</w:t>
      </w:r>
    </w:p>
    <w:p w14:paraId="153B4A1D" w14:textId="77777777" w:rsidR="000316DC" w:rsidRDefault="00AA60D0" w:rsidP="00AA60D0">
      <w:pPr>
        <w:spacing w:after="0" w:line="240" w:lineRule="auto"/>
        <w:contextualSpacing/>
        <w:rPr>
          <w:b/>
          <w:lang w:bidi="es-ES"/>
        </w:rPr>
      </w:pPr>
      <w:r w:rsidRPr="00E363BD">
        <w:rPr>
          <w:b/>
          <w:lang w:bidi="es-ES"/>
        </w:rPr>
        <w:br/>
      </w:r>
    </w:p>
    <w:p w14:paraId="083E89F8" w14:textId="0E223EEB" w:rsidR="00AA60D0" w:rsidRPr="00E363BD" w:rsidRDefault="000316DC" w:rsidP="000316DC">
      <w:pPr>
        <w:rPr>
          <w:b/>
        </w:rPr>
      </w:pPr>
      <w:r>
        <w:rPr>
          <w:b/>
          <w:lang w:bidi="es-ES"/>
        </w:rPr>
        <w:br w:type="page"/>
      </w:r>
      <w:r w:rsidR="00AA60D0" w:rsidRPr="00E363BD">
        <w:rPr>
          <w:b/>
          <w:lang w:bidi="es-ES"/>
        </w:rPr>
        <w:lastRenderedPageBreak/>
        <w:t>Recursos en línea para la preparación para emergencias:</w:t>
      </w:r>
    </w:p>
    <w:p w14:paraId="623FA44B" w14:textId="77777777" w:rsidR="00AA60D0" w:rsidRPr="00E363BD" w:rsidRDefault="00AA60D0" w:rsidP="00AA60D0">
      <w:pPr>
        <w:spacing w:after="0" w:line="240" w:lineRule="auto"/>
        <w:contextualSpacing/>
      </w:pPr>
      <w:hyperlink r:id="rId12" w:history="1">
        <w:r w:rsidRPr="00E363BD">
          <w:rPr>
            <w:rStyle w:val="Hyperlink"/>
            <w:lang w:bidi="es-ES"/>
          </w:rPr>
          <w:t>http://www.sf72.org/home</w:t>
        </w:r>
      </w:hyperlink>
    </w:p>
    <w:p w14:paraId="3E8EA9BD" w14:textId="77777777" w:rsidR="00AA60D0" w:rsidRPr="00E363BD" w:rsidRDefault="00AA60D0" w:rsidP="00AA60D0">
      <w:pPr>
        <w:spacing w:after="0" w:line="240" w:lineRule="auto"/>
        <w:contextualSpacing/>
      </w:pPr>
      <w:hyperlink r:id="rId13" w:history="1">
        <w:r w:rsidRPr="00E363BD">
          <w:rPr>
            <w:rStyle w:val="Hyperlink"/>
            <w:lang w:bidi="es-ES"/>
          </w:rPr>
          <w:t>http://www.redcross.org/</w:t>
        </w:r>
      </w:hyperlink>
    </w:p>
    <w:p w14:paraId="02127EFF" w14:textId="77777777" w:rsidR="00AA60D0" w:rsidRPr="00E363BD" w:rsidRDefault="00AA60D0" w:rsidP="00AA60D0">
      <w:pPr>
        <w:spacing w:after="0" w:line="240" w:lineRule="auto"/>
        <w:contextualSpacing/>
      </w:pPr>
      <w:hyperlink r:id="rId14" w:history="1">
        <w:r w:rsidRPr="00E363BD">
          <w:rPr>
            <w:rStyle w:val="Hyperlink"/>
            <w:lang w:bidi="es-ES"/>
          </w:rPr>
          <w:t>https://emergency.cdc.gov/preparedness/</w:t>
        </w:r>
      </w:hyperlink>
    </w:p>
    <w:p w14:paraId="1A9EAD1E" w14:textId="77777777" w:rsidR="00AA60D0" w:rsidRPr="00E363BD" w:rsidRDefault="00AA60D0" w:rsidP="00AA60D0">
      <w:pPr>
        <w:spacing w:after="0" w:line="240" w:lineRule="auto"/>
        <w:contextualSpacing/>
      </w:pPr>
      <w:hyperlink r:id="rId15" w:history="1">
        <w:r w:rsidRPr="00E363BD">
          <w:rPr>
            <w:rStyle w:val="Hyperlink"/>
            <w:lang w:bidi="es-ES"/>
          </w:rPr>
          <w:t>https://www.osha.gov/SLTC/emergencypreparedness/</w:t>
        </w:r>
      </w:hyperlink>
    </w:p>
    <w:p w14:paraId="54641F62" w14:textId="77777777" w:rsidR="00AA60D0" w:rsidRPr="00E363BD" w:rsidRDefault="00AA60D0" w:rsidP="00AA60D0">
      <w:pPr>
        <w:spacing w:after="0" w:line="240" w:lineRule="auto"/>
        <w:contextualSpacing/>
      </w:pPr>
      <w:hyperlink r:id="rId16" w:history="1">
        <w:r w:rsidRPr="00E363BD">
          <w:rPr>
            <w:rStyle w:val="Hyperlink"/>
            <w:lang w:bidi="es-ES"/>
          </w:rPr>
          <w:t>https://www.dhs.gov/human-resources-or-security-professional</w:t>
        </w:r>
      </w:hyperlink>
    </w:p>
    <w:p w14:paraId="2014C806" w14:textId="77777777" w:rsidR="00AA60D0" w:rsidRPr="00E363BD" w:rsidRDefault="00AA60D0" w:rsidP="00AA60D0">
      <w:pPr>
        <w:pStyle w:val="pagesectionheading"/>
      </w:pPr>
      <w:r w:rsidRPr="00E363BD">
        <w:rPr>
          <w:lang w:bidi="es-ES"/>
        </w:rPr>
        <w:br w:type="page"/>
      </w:r>
      <w:r w:rsidRPr="00E363BD">
        <w:rPr>
          <w:lang w:bidi="es-ES"/>
        </w:rPr>
        <w:lastRenderedPageBreak/>
        <w:t>Formulario para los contactos de emergencia</w:t>
      </w:r>
    </w:p>
    <w:p w14:paraId="584A445A" w14:textId="77777777" w:rsidR="00AA60D0" w:rsidRDefault="00AA60D0" w:rsidP="00AA60D0">
      <w:pPr>
        <w:spacing w:after="0" w:line="240" w:lineRule="auto"/>
        <w:contextualSpacing/>
      </w:pPr>
    </w:p>
    <w:tbl>
      <w:tblPr>
        <w:tblStyle w:val="TableGrid"/>
        <w:tblW w:w="0" w:type="auto"/>
        <w:tblLook w:val="04A0" w:firstRow="1" w:lastRow="0" w:firstColumn="1" w:lastColumn="0" w:noHBand="0" w:noVBand="1"/>
      </w:tblPr>
      <w:tblGrid>
        <w:gridCol w:w="5141"/>
        <w:gridCol w:w="5649"/>
      </w:tblGrid>
      <w:tr w:rsidR="00AA60D0" w14:paraId="071F0B2F" w14:textId="77777777" w:rsidTr="00AA60D0">
        <w:trPr>
          <w:trHeight w:val="432"/>
        </w:trPr>
        <w:tc>
          <w:tcPr>
            <w:tcW w:w="5238" w:type="dxa"/>
            <w:vAlign w:val="center"/>
          </w:tcPr>
          <w:p w14:paraId="342D170C" w14:textId="77777777" w:rsidR="00AA60D0" w:rsidRDefault="00AA60D0" w:rsidP="00AA60D0">
            <w:pPr>
              <w:contextualSpacing/>
            </w:pPr>
            <w:r w:rsidRPr="00E363BD">
              <w:rPr>
                <w:lang w:bidi="es-ES"/>
              </w:rPr>
              <w:t>Nombre del empleado:</w:t>
            </w:r>
          </w:p>
        </w:tc>
        <w:tc>
          <w:tcPr>
            <w:tcW w:w="5778" w:type="dxa"/>
            <w:vAlign w:val="center"/>
          </w:tcPr>
          <w:p w14:paraId="40DA05D8" w14:textId="77777777" w:rsidR="00AA60D0" w:rsidRDefault="00AA60D0" w:rsidP="00AA60D0">
            <w:pPr>
              <w:contextualSpacing/>
            </w:pPr>
            <w:r>
              <w:rPr>
                <w:lang w:bidi="es-ES"/>
              </w:rPr>
              <w:fldChar w:fldCharType="begin">
                <w:ffData>
                  <w:name w:val="Text270"/>
                  <w:enabled/>
                  <w:calcOnExit w:val="0"/>
                  <w:textInput/>
                </w:ffData>
              </w:fldChar>
            </w:r>
            <w:bookmarkStart w:id="0" w:name="Text270"/>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0"/>
          </w:p>
        </w:tc>
      </w:tr>
      <w:tr w:rsidR="00AA60D0" w14:paraId="6B9EF736" w14:textId="77777777" w:rsidTr="00AA60D0">
        <w:trPr>
          <w:trHeight w:val="432"/>
        </w:trPr>
        <w:tc>
          <w:tcPr>
            <w:tcW w:w="5238" w:type="dxa"/>
            <w:vAlign w:val="center"/>
          </w:tcPr>
          <w:p w14:paraId="4CFCCA23" w14:textId="77777777" w:rsidR="00AA60D0" w:rsidRDefault="00AA60D0" w:rsidP="00AA60D0">
            <w:pPr>
              <w:contextualSpacing/>
            </w:pPr>
            <w:r w:rsidRPr="00E363BD">
              <w:rPr>
                <w:lang w:bidi="es-ES"/>
              </w:rPr>
              <w:t>Teléfono móvil:</w:t>
            </w:r>
          </w:p>
        </w:tc>
        <w:tc>
          <w:tcPr>
            <w:tcW w:w="5778" w:type="dxa"/>
            <w:vAlign w:val="center"/>
          </w:tcPr>
          <w:p w14:paraId="18E3862C" w14:textId="77777777" w:rsidR="00AA60D0" w:rsidRDefault="00AA60D0" w:rsidP="00AA60D0">
            <w:pPr>
              <w:contextualSpacing/>
            </w:pPr>
            <w:r>
              <w:rPr>
                <w:lang w:bidi="es-ES"/>
              </w:rPr>
              <w:fldChar w:fldCharType="begin">
                <w:ffData>
                  <w:name w:val="Text270"/>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AA60D0" w14:paraId="647CE4D2" w14:textId="77777777" w:rsidTr="00AA60D0">
        <w:trPr>
          <w:trHeight w:val="432"/>
        </w:trPr>
        <w:tc>
          <w:tcPr>
            <w:tcW w:w="5238" w:type="dxa"/>
            <w:vAlign w:val="center"/>
          </w:tcPr>
          <w:p w14:paraId="4C7EB96B" w14:textId="77777777" w:rsidR="00AA60D0" w:rsidRDefault="00AA60D0" w:rsidP="00AA60D0">
            <w:pPr>
              <w:contextualSpacing/>
            </w:pPr>
            <w:r w:rsidRPr="00E363BD">
              <w:rPr>
                <w:lang w:bidi="es-ES"/>
              </w:rPr>
              <w:t>Teléfono residencial:</w:t>
            </w:r>
          </w:p>
        </w:tc>
        <w:tc>
          <w:tcPr>
            <w:tcW w:w="5778" w:type="dxa"/>
            <w:vAlign w:val="center"/>
          </w:tcPr>
          <w:p w14:paraId="349C1FCE" w14:textId="77777777" w:rsidR="00AA60D0" w:rsidRDefault="00AA60D0" w:rsidP="00AA60D0">
            <w:pPr>
              <w:contextualSpacing/>
            </w:pPr>
            <w:r>
              <w:rPr>
                <w:lang w:bidi="es-ES"/>
              </w:rPr>
              <w:fldChar w:fldCharType="begin">
                <w:ffData>
                  <w:name w:val="Text270"/>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AA60D0" w14:paraId="0EE8C023" w14:textId="77777777" w:rsidTr="00AA60D0">
        <w:trPr>
          <w:trHeight w:val="432"/>
        </w:trPr>
        <w:tc>
          <w:tcPr>
            <w:tcW w:w="5238" w:type="dxa"/>
            <w:vAlign w:val="center"/>
          </w:tcPr>
          <w:p w14:paraId="266334F7" w14:textId="77777777" w:rsidR="00AA60D0" w:rsidRDefault="00AA60D0" w:rsidP="00AA60D0">
            <w:pPr>
              <w:contextualSpacing/>
            </w:pPr>
            <w:r w:rsidRPr="00E363BD">
              <w:rPr>
                <w:lang w:bidi="es-ES"/>
              </w:rPr>
              <w:t>Correo electrónico alternativo:</w:t>
            </w:r>
          </w:p>
        </w:tc>
        <w:tc>
          <w:tcPr>
            <w:tcW w:w="5778" w:type="dxa"/>
            <w:vAlign w:val="center"/>
          </w:tcPr>
          <w:p w14:paraId="46F3B80E" w14:textId="77777777" w:rsidR="00AA60D0" w:rsidRDefault="00AA60D0" w:rsidP="00AA60D0">
            <w:pPr>
              <w:contextualSpacing/>
            </w:pPr>
            <w:r>
              <w:rPr>
                <w:lang w:bidi="es-ES"/>
              </w:rPr>
              <w:fldChar w:fldCharType="begin">
                <w:ffData>
                  <w:name w:val="Text270"/>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AA60D0" w14:paraId="01AC3D09" w14:textId="77777777" w:rsidTr="00AA60D0">
        <w:trPr>
          <w:trHeight w:val="432"/>
        </w:trPr>
        <w:tc>
          <w:tcPr>
            <w:tcW w:w="5238" w:type="dxa"/>
            <w:vAlign w:val="center"/>
          </w:tcPr>
          <w:p w14:paraId="121FCA65" w14:textId="77777777" w:rsidR="00AA60D0" w:rsidRDefault="00AA60D0" w:rsidP="00AA60D0">
            <w:pPr>
              <w:contextualSpacing/>
            </w:pPr>
            <w:r w:rsidRPr="00E363BD">
              <w:rPr>
                <w:lang w:bidi="es-ES"/>
              </w:rPr>
              <w:t>Dirección particular:</w:t>
            </w:r>
          </w:p>
        </w:tc>
        <w:tc>
          <w:tcPr>
            <w:tcW w:w="5778" w:type="dxa"/>
            <w:vAlign w:val="center"/>
          </w:tcPr>
          <w:p w14:paraId="68A449B3" w14:textId="77777777" w:rsidR="00AA60D0" w:rsidRDefault="00AA60D0" w:rsidP="00AA60D0">
            <w:pPr>
              <w:contextualSpacing/>
            </w:pPr>
            <w:r>
              <w:rPr>
                <w:lang w:bidi="es-ES"/>
              </w:rPr>
              <w:fldChar w:fldCharType="begin">
                <w:ffData>
                  <w:name w:val="Text270"/>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AA60D0" w14:paraId="52E46A27" w14:textId="77777777" w:rsidTr="00AA60D0">
        <w:trPr>
          <w:trHeight w:val="432"/>
        </w:trPr>
        <w:tc>
          <w:tcPr>
            <w:tcW w:w="5238" w:type="dxa"/>
            <w:vAlign w:val="center"/>
          </w:tcPr>
          <w:p w14:paraId="47AE300D" w14:textId="77777777" w:rsidR="00AA60D0" w:rsidRDefault="00AA60D0" w:rsidP="00AA60D0">
            <w:pPr>
              <w:contextualSpacing/>
            </w:pPr>
            <w:r w:rsidRPr="00E363BD">
              <w:rPr>
                <w:lang w:bidi="es-ES"/>
              </w:rPr>
              <w:t>Nombre del contacto de emergencia principal y vínculo:</w:t>
            </w:r>
          </w:p>
        </w:tc>
        <w:tc>
          <w:tcPr>
            <w:tcW w:w="5778" w:type="dxa"/>
            <w:vAlign w:val="center"/>
          </w:tcPr>
          <w:p w14:paraId="00763BE5" w14:textId="77777777" w:rsidR="00AA60D0" w:rsidRDefault="00AA60D0" w:rsidP="00AA60D0">
            <w:pPr>
              <w:contextualSpacing/>
            </w:pPr>
            <w:r>
              <w:rPr>
                <w:lang w:bidi="es-ES"/>
              </w:rPr>
              <w:fldChar w:fldCharType="begin">
                <w:ffData>
                  <w:name w:val="Text270"/>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AA60D0" w14:paraId="27CE1867" w14:textId="77777777" w:rsidTr="00AA60D0">
        <w:trPr>
          <w:trHeight w:val="432"/>
        </w:trPr>
        <w:tc>
          <w:tcPr>
            <w:tcW w:w="5238" w:type="dxa"/>
            <w:vAlign w:val="center"/>
          </w:tcPr>
          <w:p w14:paraId="1FC92939" w14:textId="77777777" w:rsidR="00AA60D0" w:rsidRDefault="00AA60D0" w:rsidP="00AA60D0">
            <w:pPr>
              <w:contextualSpacing/>
            </w:pPr>
            <w:r w:rsidRPr="00E363BD">
              <w:rPr>
                <w:lang w:bidi="es-ES"/>
              </w:rPr>
              <w:t>Teléfono/celular:</w:t>
            </w:r>
          </w:p>
        </w:tc>
        <w:tc>
          <w:tcPr>
            <w:tcW w:w="5778" w:type="dxa"/>
            <w:vAlign w:val="center"/>
          </w:tcPr>
          <w:p w14:paraId="033F207D" w14:textId="77777777" w:rsidR="00AA60D0" w:rsidRDefault="00AA60D0" w:rsidP="00AA60D0">
            <w:pPr>
              <w:contextualSpacing/>
            </w:pPr>
            <w:r>
              <w:rPr>
                <w:lang w:bidi="es-ES"/>
              </w:rPr>
              <w:fldChar w:fldCharType="begin">
                <w:ffData>
                  <w:name w:val="Text270"/>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AA60D0" w14:paraId="283C2015" w14:textId="77777777" w:rsidTr="00AA60D0">
        <w:trPr>
          <w:trHeight w:val="432"/>
        </w:trPr>
        <w:tc>
          <w:tcPr>
            <w:tcW w:w="5238" w:type="dxa"/>
            <w:vAlign w:val="center"/>
          </w:tcPr>
          <w:p w14:paraId="288AFBB7" w14:textId="77777777" w:rsidR="00AA60D0" w:rsidRDefault="00AA60D0" w:rsidP="00AA60D0">
            <w:pPr>
              <w:contextualSpacing/>
            </w:pPr>
            <w:r>
              <w:rPr>
                <w:lang w:bidi="es-ES"/>
              </w:rPr>
              <w:t>Correo electrónico:</w:t>
            </w:r>
          </w:p>
        </w:tc>
        <w:tc>
          <w:tcPr>
            <w:tcW w:w="5778" w:type="dxa"/>
            <w:vAlign w:val="center"/>
          </w:tcPr>
          <w:p w14:paraId="76E77338" w14:textId="77777777" w:rsidR="00AA60D0" w:rsidRDefault="00AA60D0" w:rsidP="00AA60D0">
            <w:pPr>
              <w:contextualSpacing/>
            </w:pPr>
            <w:r>
              <w:rPr>
                <w:lang w:bidi="es-ES"/>
              </w:rPr>
              <w:fldChar w:fldCharType="begin">
                <w:ffData>
                  <w:name w:val="Text270"/>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AA60D0" w14:paraId="79B45A17" w14:textId="77777777" w:rsidTr="00AA60D0">
        <w:trPr>
          <w:trHeight w:val="432"/>
        </w:trPr>
        <w:tc>
          <w:tcPr>
            <w:tcW w:w="5238" w:type="dxa"/>
            <w:vAlign w:val="center"/>
          </w:tcPr>
          <w:p w14:paraId="25A79F78" w14:textId="77777777" w:rsidR="00AA60D0" w:rsidRPr="00E363BD" w:rsidRDefault="00AA60D0" w:rsidP="00AA60D0">
            <w:pPr>
              <w:contextualSpacing/>
            </w:pPr>
            <w:r>
              <w:rPr>
                <w:lang w:bidi="es-ES"/>
              </w:rPr>
              <w:t>Nombre del contacto de emergencia secundario y vínculo:</w:t>
            </w:r>
          </w:p>
        </w:tc>
        <w:tc>
          <w:tcPr>
            <w:tcW w:w="5778" w:type="dxa"/>
            <w:vAlign w:val="center"/>
          </w:tcPr>
          <w:p w14:paraId="2A9D9044" w14:textId="77777777" w:rsidR="00AA60D0" w:rsidRDefault="00AA60D0" w:rsidP="00AA60D0">
            <w:pPr>
              <w:contextualSpacing/>
            </w:pPr>
            <w:r>
              <w:rPr>
                <w:lang w:bidi="es-ES"/>
              </w:rPr>
              <w:fldChar w:fldCharType="begin">
                <w:ffData>
                  <w:name w:val="Text270"/>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AA60D0" w14:paraId="2E36B71A" w14:textId="77777777" w:rsidTr="00AA60D0">
        <w:trPr>
          <w:trHeight w:val="432"/>
        </w:trPr>
        <w:tc>
          <w:tcPr>
            <w:tcW w:w="5238" w:type="dxa"/>
            <w:vAlign w:val="center"/>
          </w:tcPr>
          <w:p w14:paraId="16F118F2" w14:textId="77777777" w:rsidR="00AA60D0" w:rsidRPr="00E363BD" w:rsidRDefault="00AA60D0" w:rsidP="00AA60D0">
            <w:pPr>
              <w:contextualSpacing/>
            </w:pPr>
            <w:r w:rsidRPr="00E363BD">
              <w:rPr>
                <w:lang w:bidi="es-ES"/>
              </w:rPr>
              <w:t>Teléfono/celular:</w:t>
            </w:r>
          </w:p>
        </w:tc>
        <w:tc>
          <w:tcPr>
            <w:tcW w:w="5778" w:type="dxa"/>
            <w:vAlign w:val="center"/>
          </w:tcPr>
          <w:p w14:paraId="3A56C7AB" w14:textId="77777777" w:rsidR="00AA60D0" w:rsidRDefault="00AA60D0" w:rsidP="00AA60D0">
            <w:pPr>
              <w:contextualSpacing/>
            </w:pPr>
            <w:r>
              <w:rPr>
                <w:lang w:bidi="es-ES"/>
              </w:rPr>
              <w:fldChar w:fldCharType="begin">
                <w:ffData>
                  <w:name w:val="Text270"/>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AA60D0" w14:paraId="03BB4EE6" w14:textId="77777777" w:rsidTr="00AA60D0">
        <w:trPr>
          <w:trHeight w:val="432"/>
        </w:trPr>
        <w:tc>
          <w:tcPr>
            <w:tcW w:w="5238" w:type="dxa"/>
            <w:vAlign w:val="center"/>
          </w:tcPr>
          <w:p w14:paraId="041B1AF8" w14:textId="77777777" w:rsidR="00AA60D0" w:rsidRPr="00E363BD" w:rsidRDefault="00AA60D0" w:rsidP="00AA60D0">
            <w:pPr>
              <w:contextualSpacing/>
            </w:pPr>
            <w:r>
              <w:rPr>
                <w:lang w:bidi="es-ES"/>
              </w:rPr>
              <w:t>Correo electrónico:</w:t>
            </w:r>
          </w:p>
        </w:tc>
        <w:tc>
          <w:tcPr>
            <w:tcW w:w="5778" w:type="dxa"/>
            <w:vAlign w:val="center"/>
          </w:tcPr>
          <w:p w14:paraId="1EE64A40" w14:textId="77777777" w:rsidR="00AA60D0" w:rsidRDefault="00AA60D0" w:rsidP="00AA60D0">
            <w:pPr>
              <w:contextualSpacing/>
            </w:pPr>
            <w:r>
              <w:rPr>
                <w:lang w:bidi="es-ES"/>
              </w:rPr>
              <w:fldChar w:fldCharType="begin">
                <w:ffData>
                  <w:name w:val="Text270"/>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AA60D0" w14:paraId="2DE248D0" w14:textId="77777777" w:rsidTr="00AA60D0">
        <w:trPr>
          <w:trHeight w:val="432"/>
        </w:trPr>
        <w:tc>
          <w:tcPr>
            <w:tcW w:w="5238" w:type="dxa"/>
            <w:vAlign w:val="center"/>
          </w:tcPr>
          <w:p w14:paraId="43CE7245" w14:textId="77777777" w:rsidR="00AA60D0" w:rsidRDefault="00AA60D0" w:rsidP="00AA60D0">
            <w:pPr>
              <w:contextualSpacing/>
            </w:pPr>
            <w:r w:rsidRPr="00E363BD">
              <w:rPr>
                <w:lang w:bidi="es-ES"/>
              </w:rPr>
              <w:t>Incluir cualquier información personal, como alergias, enfermedades o medicamentos, que quiera informar a los proveedores de atención médica:</w:t>
            </w:r>
          </w:p>
        </w:tc>
        <w:tc>
          <w:tcPr>
            <w:tcW w:w="5778" w:type="dxa"/>
            <w:vAlign w:val="center"/>
          </w:tcPr>
          <w:p w14:paraId="62029B0E" w14:textId="298FBD48" w:rsidR="00AA60D0" w:rsidRPr="00E363BD" w:rsidRDefault="00AA60D0" w:rsidP="00AA60D0">
            <w:pPr>
              <w:contextualSpacing/>
            </w:pPr>
            <w:r>
              <w:rPr>
                <w:lang w:bidi="es-ES"/>
              </w:rPr>
              <w:fldChar w:fldCharType="begin">
                <w:ffData>
                  <w:name w:val="Text270"/>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r w:rsidRPr="00E363BD">
              <w:rPr>
                <w:lang w:bidi="es-ES"/>
              </w:rPr>
              <w:t xml:space="preserve"> (opcional)</w:t>
            </w:r>
          </w:p>
          <w:p w14:paraId="190347B2" w14:textId="77777777" w:rsidR="00AA60D0" w:rsidRDefault="00AA60D0" w:rsidP="00AA60D0">
            <w:pPr>
              <w:contextualSpacing/>
            </w:pPr>
          </w:p>
        </w:tc>
      </w:tr>
      <w:tr w:rsidR="00AA60D0" w14:paraId="46044399" w14:textId="77777777" w:rsidTr="00AA60D0">
        <w:trPr>
          <w:trHeight w:val="432"/>
        </w:trPr>
        <w:tc>
          <w:tcPr>
            <w:tcW w:w="5238" w:type="dxa"/>
            <w:vAlign w:val="center"/>
          </w:tcPr>
          <w:p w14:paraId="5D102289" w14:textId="77777777" w:rsidR="00AA60D0" w:rsidRDefault="00AA60D0" w:rsidP="00AA60D0">
            <w:pPr>
              <w:contextualSpacing/>
            </w:pPr>
            <w:r w:rsidRPr="00E363BD">
              <w:rPr>
                <w:lang w:bidi="es-ES"/>
              </w:rPr>
              <w:t>Nombre del médico de cabecera:</w:t>
            </w:r>
          </w:p>
        </w:tc>
        <w:tc>
          <w:tcPr>
            <w:tcW w:w="5778" w:type="dxa"/>
            <w:vAlign w:val="center"/>
          </w:tcPr>
          <w:p w14:paraId="4F09CCD7" w14:textId="0A5D3A44" w:rsidR="00AA60D0" w:rsidRDefault="00AA60D0" w:rsidP="00AA60D0">
            <w:pPr>
              <w:contextualSpacing/>
            </w:pPr>
            <w:r>
              <w:rPr>
                <w:lang w:bidi="es-ES"/>
              </w:rPr>
              <w:fldChar w:fldCharType="begin">
                <w:ffData>
                  <w:name w:val="Text270"/>
                  <w:enabled/>
                  <w:calcOnExit w:val="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r w:rsidRPr="00E363BD">
              <w:rPr>
                <w:lang w:bidi="es-ES"/>
              </w:rPr>
              <w:t xml:space="preserve"> (opcional)</w:t>
            </w:r>
          </w:p>
        </w:tc>
      </w:tr>
    </w:tbl>
    <w:p w14:paraId="5B0D50E8" w14:textId="6F2D90EC" w:rsidR="00AA60D0" w:rsidRDefault="00AA60D0" w:rsidP="16BC9D98">
      <w:pPr>
        <w:pStyle w:val="pagesectionheading"/>
        <w:contextualSpacing/>
      </w:pPr>
      <w:r>
        <w:rPr>
          <w:lang w:bidi="es-ES"/>
        </w:rPr>
        <w:t>Suministros personales para terremotos</w:t>
      </w:r>
      <w:r>
        <w:rPr>
          <w:lang w:bidi="es-ES"/>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5453"/>
        <w:gridCol w:w="538"/>
        <w:gridCol w:w="4078"/>
      </w:tblGrid>
      <w:tr w:rsidR="00AA60D0" w14:paraId="2578493C" w14:textId="77777777" w:rsidTr="00AA60D0">
        <w:trPr>
          <w:trHeight w:val="432"/>
        </w:trPr>
        <w:tc>
          <w:tcPr>
            <w:tcW w:w="738" w:type="dxa"/>
            <w:vAlign w:val="center"/>
          </w:tcPr>
          <w:p w14:paraId="28E5BE02" w14:textId="77777777" w:rsidR="00AA60D0" w:rsidRDefault="00AA60D0" w:rsidP="00AA60D0">
            <w:pPr>
              <w:pStyle w:val="bodytext-paragraph"/>
            </w:pPr>
            <w:r>
              <w:rPr>
                <w:lang w:bidi="es-ES"/>
              </w:rPr>
              <w:fldChar w:fldCharType="begin">
                <w:ffData>
                  <w:name w:val="Check1"/>
                  <w:enabled/>
                  <w:calcOnExit w:val="0"/>
                  <w:checkBox>
                    <w:sizeAuto/>
                    <w:default w:val="0"/>
                  </w:checkBox>
                </w:ffData>
              </w:fldChar>
            </w:r>
            <w:bookmarkStart w:id="1" w:name="Check1"/>
            <w:r>
              <w:rPr>
                <w:lang w:bidi="es-ES"/>
              </w:rPr>
              <w:instrText xml:space="preserve"> FORMCHECKBOX </w:instrText>
            </w:r>
            <w:r>
              <w:rPr>
                <w:lang w:bidi="es-ES"/>
              </w:rPr>
            </w:r>
            <w:r>
              <w:rPr>
                <w:lang w:bidi="es-ES"/>
              </w:rPr>
              <w:fldChar w:fldCharType="separate"/>
            </w:r>
            <w:r>
              <w:rPr>
                <w:lang w:bidi="es-ES"/>
              </w:rPr>
              <w:fldChar w:fldCharType="end"/>
            </w:r>
            <w:bookmarkEnd w:id="1"/>
          </w:p>
        </w:tc>
        <w:tc>
          <w:tcPr>
            <w:tcW w:w="5580" w:type="dxa"/>
            <w:vAlign w:val="center"/>
          </w:tcPr>
          <w:p w14:paraId="10B71185" w14:textId="77777777" w:rsidR="00AA60D0" w:rsidRDefault="00AA60D0" w:rsidP="00AA60D0">
            <w:pPr>
              <w:pStyle w:val="bodytext-paragraph"/>
            </w:pPr>
            <w:r w:rsidRPr="00E363BD">
              <w:rPr>
                <w:lang w:bidi="es-ES"/>
              </w:rPr>
              <w:t>Agua: 1 galón por persona por día</w:t>
            </w:r>
          </w:p>
        </w:tc>
        <w:tc>
          <w:tcPr>
            <w:tcW w:w="540" w:type="dxa"/>
            <w:vAlign w:val="center"/>
          </w:tcPr>
          <w:p w14:paraId="5A27D708" w14:textId="77777777" w:rsidR="00AA60D0" w:rsidRDefault="00AA60D0" w:rsidP="00AA60D0">
            <w:pPr>
              <w:pStyle w:val="bodytext-paragraph"/>
            </w:pPr>
            <w:r>
              <w:rPr>
                <w:lang w:bidi="es-ES"/>
              </w:rPr>
              <w:fldChar w:fldCharType="begin">
                <w:ffData>
                  <w:name w:val="Check1"/>
                  <w:enabled/>
                  <w:calcOnExit w:val="0"/>
                  <w:checkBox>
                    <w:sizeAuto/>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p>
        </w:tc>
        <w:tc>
          <w:tcPr>
            <w:tcW w:w="4158" w:type="dxa"/>
            <w:vAlign w:val="center"/>
          </w:tcPr>
          <w:p w14:paraId="45714531" w14:textId="77777777" w:rsidR="00AA60D0" w:rsidRDefault="00AA60D0" w:rsidP="00AA60D0">
            <w:pPr>
              <w:pStyle w:val="bodytext-paragraph"/>
            </w:pPr>
            <w:r w:rsidRPr="00E363BD">
              <w:rPr>
                <w:lang w:bidi="es-ES"/>
              </w:rPr>
              <w:t>Radio: a batería o manivela</w:t>
            </w:r>
          </w:p>
        </w:tc>
      </w:tr>
      <w:tr w:rsidR="00AA60D0" w14:paraId="3141169A" w14:textId="77777777" w:rsidTr="00AA60D0">
        <w:trPr>
          <w:trHeight w:val="432"/>
        </w:trPr>
        <w:tc>
          <w:tcPr>
            <w:tcW w:w="738" w:type="dxa"/>
            <w:vAlign w:val="center"/>
          </w:tcPr>
          <w:p w14:paraId="129E53DF" w14:textId="77777777" w:rsidR="00AA60D0" w:rsidRDefault="00AA60D0" w:rsidP="00AA60D0">
            <w:pPr>
              <w:pStyle w:val="bodytext-paragraph"/>
            </w:pPr>
            <w:r>
              <w:rPr>
                <w:lang w:bidi="es-ES"/>
              </w:rPr>
              <w:fldChar w:fldCharType="begin">
                <w:ffData>
                  <w:name w:val="Check1"/>
                  <w:enabled/>
                  <w:calcOnExit w:val="0"/>
                  <w:checkBox>
                    <w:sizeAuto/>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p>
        </w:tc>
        <w:tc>
          <w:tcPr>
            <w:tcW w:w="5580" w:type="dxa"/>
            <w:vAlign w:val="center"/>
          </w:tcPr>
          <w:p w14:paraId="5F045A04" w14:textId="77777777" w:rsidR="00AA60D0" w:rsidRDefault="00AA60D0" w:rsidP="00AA60D0">
            <w:pPr>
              <w:pStyle w:val="bodytext-paragraph"/>
            </w:pPr>
            <w:r w:rsidRPr="00E363BD">
              <w:rPr>
                <w:lang w:bidi="es-ES"/>
              </w:rPr>
              <w:t>Abrelatas manual</w:t>
            </w:r>
          </w:p>
        </w:tc>
        <w:tc>
          <w:tcPr>
            <w:tcW w:w="540" w:type="dxa"/>
            <w:vAlign w:val="center"/>
          </w:tcPr>
          <w:p w14:paraId="44FE3AA6" w14:textId="77777777" w:rsidR="00AA60D0" w:rsidRDefault="00AA60D0" w:rsidP="00AA60D0">
            <w:pPr>
              <w:pStyle w:val="bodytext-paragraph"/>
            </w:pPr>
            <w:r>
              <w:rPr>
                <w:lang w:bidi="es-ES"/>
              </w:rPr>
              <w:fldChar w:fldCharType="begin">
                <w:ffData>
                  <w:name w:val="Check1"/>
                  <w:enabled/>
                  <w:calcOnExit w:val="0"/>
                  <w:checkBox>
                    <w:sizeAuto/>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p>
        </w:tc>
        <w:tc>
          <w:tcPr>
            <w:tcW w:w="4158" w:type="dxa"/>
            <w:vAlign w:val="center"/>
          </w:tcPr>
          <w:p w14:paraId="681CBB0F" w14:textId="77777777" w:rsidR="00AA60D0" w:rsidRDefault="00AA60D0" w:rsidP="00AA60D0">
            <w:pPr>
              <w:pStyle w:val="bodytext-paragraph"/>
            </w:pPr>
            <w:r w:rsidRPr="00E363BD">
              <w:rPr>
                <w:lang w:bidi="es-ES"/>
              </w:rPr>
              <w:t>Ropa de abrigo y calzado resistente</w:t>
            </w:r>
          </w:p>
        </w:tc>
      </w:tr>
      <w:tr w:rsidR="00AA60D0" w:rsidRPr="000316DC" w14:paraId="2941C484" w14:textId="77777777" w:rsidTr="00AA60D0">
        <w:trPr>
          <w:trHeight w:val="432"/>
        </w:trPr>
        <w:tc>
          <w:tcPr>
            <w:tcW w:w="738" w:type="dxa"/>
            <w:vAlign w:val="center"/>
          </w:tcPr>
          <w:p w14:paraId="290CD7DB" w14:textId="77777777" w:rsidR="00AA60D0" w:rsidRDefault="00AA60D0" w:rsidP="00AA60D0">
            <w:pPr>
              <w:pStyle w:val="bodytext-paragraph"/>
            </w:pPr>
            <w:r>
              <w:rPr>
                <w:lang w:bidi="es-ES"/>
              </w:rPr>
              <w:fldChar w:fldCharType="begin">
                <w:ffData>
                  <w:name w:val="Check1"/>
                  <w:enabled/>
                  <w:calcOnExit w:val="0"/>
                  <w:checkBox>
                    <w:sizeAuto/>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p>
        </w:tc>
        <w:tc>
          <w:tcPr>
            <w:tcW w:w="5580" w:type="dxa"/>
            <w:vAlign w:val="center"/>
          </w:tcPr>
          <w:p w14:paraId="6CC1B217" w14:textId="77777777" w:rsidR="00AA60D0" w:rsidRDefault="00AA60D0" w:rsidP="00AA60D0">
            <w:pPr>
              <w:pStyle w:val="bodytext-paragraph"/>
            </w:pPr>
            <w:r w:rsidRPr="00E363BD">
              <w:rPr>
                <w:lang w:bidi="es-ES"/>
              </w:rPr>
              <w:t>Kit de primeros auxilios</w:t>
            </w:r>
          </w:p>
        </w:tc>
        <w:tc>
          <w:tcPr>
            <w:tcW w:w="540" w:type="dxa"/>
            <w:vAlign w:val="center"/>
          </w:tcPr>
          <w:p w14:paraId="5DDA0BC6" w14:textId="77777777" w:rsidR="00AA60D0" w:rsidRDefault="00AA60D0" w:rsidP="00AA60D0">
            <w:pPr>
              <w:pStyle w:val="bodytext-paragraph"/>
            </w:pPr>
            <w:r>
              <w:rPr>
                <w:lang w:bidi="es-ES"/>
              </w:rPr>
              <w:fldChar w:fldCharType="begin">
                <w:ffData>
                  <w:name w:val="Check1"/>
                  <w:enabled/>
                  <w:calcOnExit w:val="0"/>
                  <w:checkBox>
                    <w:sizeAuto/>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p>
        </w:tc>
        <w:tc>
          <w:tcPr>
            <w:tcW w:w="4158" w:type="dxa"/>
            <w:vAlign w:val="center"/>
          </w:tcPr>
          <w:p w14:paraId="110288AB" w14:textId="77777777" w:rsidR="00AA60D0" w:rsidRPr="00E72B7F" w:rsidRDefault="00AA60D0" w:rsidP="00AA60D0">
            <w:pPr>
              <w:pStyle w:val="bodytext-paragraph"/>
              <w:rPr>
                <w:lang w:val="pt-BR"/>
              </w:rPr>
            </w:pPr>
            <w:r w:rsidRPr="00E72B7F">
              <w:rPr>
                <w:lang w:val="pt-BR" w:bidi="es-ES"/>
              </w:rPr>
              <w:t>Mantas o bolsas de dormir</w:t>
            </w:r>
          </w:p>
        </w:tc>
      </w:tr>
      <w:tr w:rsidR="00AA60D0" w14:paraId="5784F763" w14:textId="77777777" w:rsidTr="00AA60D0">
        <w:trPr>
          <w:trHeight w:val="432"/>
        </w:trPr>
        <w:tc>
          <w:tcPr>
            <w:tcW w:w="738" w:type="dxa"/>
            <w:vAlign w:val="center"/>
          </w:tcPr>
          <w:p w14:paraId="5B1CBEDD" w14:textId="77777777" w:rsidR="00AA60D0" w:rsidRDefault="00AA60D0" w:rsidP="00AA60D0">
            <w:pPr>
              <w:pStyle w:val="bodytext-paragraph"/>
            </w:pPr>
            <w:r>
              <w:rPr>
                <w:lang w:bidi="es-ES"/>
              </w:rPr>
              <w:fldChar w:fldCharType="begin">
                <w:ffData>
                  <w:name w:val="Check1"/>
                  <w:enabled/>
                  <w:calcOnExit w:val="0"/>
                  <w:checkBox>
                    <w:sizeAuto/>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p>
        </w:tc>
        <w:tc>
          <w:tcPr>
            <w:tcW w:w="5580" w:type="dxa"/>
            <w:vAlign w:val="center"/>
          </w:tcPr>
          <w:p w14:paraId="78D305FD" w14:textId="77777777" w:rsidR="00AA60D0" w:rsidRDefault="00AA60D0" w:rsidP="00AA60D0">
            <w:pPr>
              <w:pStyle w:val="bodytext-paragraph"/>
            </w:pPr>
            <w:r w:rsidRPr="00E363BD">
              <w:rPr>
                <w:lang w:bidi="es-ES"/>
              </w:rPr>
              <w:t>Alimentos no perecederos para 3 días</w:t>
            </w:r>
          </w:p>
        </w:tc>
        <w:tc>
          <w:tcPr>
            <w:tcW w:w="540" w:type="dxa"/>
            <w:vAlign w:val="center"/>
          </w:tcPr>
          <w:p w14:paraId="5299B5B8" w14:textId="77777777" w:rsidR="00AA60D0" w:rsidRDefault="00AA60D0" w:rsidP="00AA60D0">
            <w:pPr>
              <w:pStyle w:val="bodytext-paragraph"/>
            </w:pPr>
            <w:r>
              <w:rPr>
                <w:lang w:bidi="es-ES"/>
              </w:rPr>
              <w:fldChar w:fldCharType="begin">
                <w:ffData>
                  <w:name w:val="Check1"/>
                  <w:enabled/>
                  <w:calcOnExit w:val="0"/>
                  <w:checkBox>
                    <w:sizeAuto/>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p>
        </w:tc>
        <w:tc>
          <w:tcPr>
            <w:tcW w:w="4158" w:type="dxa"/>
            <w:vAlign w:val="center"/>
          </w:tcPr>
          <w:p w14:paraId="6DDD2297" w14:textId="77777777" w:rsidR="00AA60D0" w:rsidRDefault="00AA60D0" w:rsidP="00AA60D0">
            <w:pPr>
              <w:pStyle w:val="bodytext-paragraph"/>
            </w:pPr>
            <w:r w:rsidRPr="00E363BD">
              <w:rPr>
                <w:lang w:bidi="es-ES"/>
              </w:rPr>
              <w:t>Artículos de aseo personal</w:t>
            </w:r>
          </w:p>
        </w:tc>
      </w:tr>
      <w:tr w:rsidR="00AA60D0" w14:paraId="30B84637" w14:textId="77777777" w:rsidTr="00AA60D0">
        <w:trPr>
          <w:trHeight w:val="432"/>
        </w:trPr>
        <w:tc>
          <w:tcPr>
            <w:tcW w:w="738" w:type="dxa"/>
            <w:vAlign w:val="center"/>
          </w:tcPr>
          <w:p w14:paraId="2313669C" w14:textId="77777777" w:rsidR="00AA60D0" w:rsidRDefault="00AA60D0" w:rsidP="00AA60D0">
            <w:pPr>
              <w:pStyle w:val="bodytext-paragraph"/>
            </w:pPr>
            <w:r>
              <w:rPr>
                <w:lang w:bidi="es-ES"/>
              </w:rPr>
              <w:fldChar w:fldCharType="begin">
                <w:ffData>
                  <w:name w:val="Check1"/>
                  <w:enabled/>
                  <w:calcOnExit w:val="0"/>
                  <w:checkBox>
                    <w:sizeAuto/>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p>
        </w:tc>
        <w:tc>
          <w:tcPr>
            <w:tcW w:w="5580" w:type="dxa"/>
            <w:vAlign w:val="center"/>
          </w:tcPr>
          <w:p w14:paraId="3A5439C0" w14:textId="77777777" w:rsidR="00AA60D0" w:rsidRDefault="00AA60D0" w:rsidP="00AA60D0">
            <w:pPr>
              <w:pStyle w:val="bodytext-paragraph"/>
            </w:pPr>
            <w:r w:rsidRPr="00E363BD">
              <w:rPr>
                <w:lang w:bidi="es-ES"/>
              </w:rPr>
              <w:t>Linternas y baterías adicionales</w:t>
            </w:r>
          </w:p>
        </w:tc>
        <w:tc>
          <w:tcPr>
            <w:tcW w:w="540" w:type="dxa"/>
            <w:vAlign w:val="center"/>
          </w:tcPr>
          <w:p w14:paraId="4C3854BD" w14:textId="77777777" w:rsidR="00AA60D0" w:rsidRDefault="00AA60D0" w:rsidP="00AA60D0">
            <w:pPr>
              <w:pStyle w:val="bodytext-paragraph"/>
            </w:pPr>
            <w:r>
              <w:rPr>
                <w:lang w:bidi="es-ES"/>
              </w:rPr>
              <w:fldChar w:fldCharType="begin">
                <w:ffData>
                  <w:name w:val="Check1"/>
                  <w:enabled/>
                  <w:calcOnExit w:val="0"/>
                  <w:checkBox>
                    <w:sizeAuto/>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p>
        </w:tc>
        <w:tc>
          <w:tcPr>
            <w:tcW w:w="4158" w:type="dxa"/>
            <w:vAlign w:val="center"/>
          </w:tcPr>
          <w:p w14:paraId="2817B645" w14:textId="77777777" w:rsidR="00AA60D0" w:rsidRDefault="00AA60D0" w:rsidP="00AA60D0">
            <w:pPr>
              <w:pStyle w:val="bodytext-paragraph"/>
            </w:pPr>
            <w:r w:rsidRPr="00E363BD">
              <w:rPr>
                <w:lang w:bidi="es-ES"/>
              </w:rPr>
              <w:t>Medicamentos</w:t>
            </w:r>
          </w:p>
        </w:tc>
      </w:tr>
      <w:tr w:rsidR="00AA60D0" w14:paraId="0D4910A4" w14:textId="77777777" w:rsidTr="00AA60D0">
        <w:trPr>
          <w:trHeight w:val="432"/>
        </w:trPr>
        <w:tc>
          <w:tcPr>
            <w:tcW w:w="738" w:type="dxa"/>
            <w:vAlign w:val="center"/>
          </w:tcPr>
          <w:p w14:paraId="286A7AF5" w14:textId="77777777" w:rsidR="00AA60D0" w:rsidRDefault="00AA60D0" w:rsidP="00AA60D0">
            <w:pPr>
              <w:pStyle w:val="bodytext-paragraph"/>
            </w:pPr>
            <w:r>
              <w:rPr>
                <w:lang w:bidi="es-ES"/>
              </w:rPr>
              <w:fldChar w:fldCharType="begin">
                <w:ffData>
                  <w:name w:val="Check1"/>
                  <w:enabled/>
                  <w:calcOnExit w:val="0"/>
                  <w:checkBox>
                    <w:sizeAuto/>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p>
        </w:tc>
        <w:tc>
          <w:tcPr>
            <w:tcW w:w="5580" w:type="dxa"/>
            <w:vAlign w:val="center"/>
          </w:tcPr>
          <w:p w14:paraId="17FBCDB7" w14:textId="77777777" w:rsidR="00AA60D0" w:rsidRDefault="00AA60D0" w:rsidP="00AA60D0">
            <w:pPr>
              <w:pStyle w:val="bodytext-paragraph"/>
            </w:pPr>
            <w:r w:rsidRPr="00E363BD">
              <w:rPr>
                <w:lang w:bidi="es-ES"/>
              </w:rPr>
              <w:t>Extintor de incendio</w:t>
            </w:r>
          </w:p>
        </w:tc>
        <w:tc>
          <w:tcPr>
            <w:tcW w:w="540" w:type="dxa"/>
            <w:vAlign w:val="center"/>
          </w:tcPr>
          <w:p w14:paraId="320FAE9D" w14:textId="77777777" w:rsidR="00AA60D0" w:rsidRDefault="00AA60D0" w:rsidP="00AA60D0">
            <w:pPr>
              <w:pStyle w:val="bodytext-paragraph"/>
            </w:pPr>
            <w:r>
              <w:rPr>
                <w:lang w:bidi="es-ES"/>
              </w:rPr>
              <w:fldChar w:fldCharType="begin">
                <w:ffData>
                  <w:name w:val="Check1"/>
                  <w:enabled/>
                  <w:calcOnExit w:val="0"/>
                  <w:checkBox>
                    <w:sizeAuto/>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p>
        </w:tc>
        <w:tc>
          <w:tcPr>
            <w:tcW w:w="4158" w:type="dxa"/>
            <w:vAlign w:val="center"/>
          </w:tcPr>
          <w:p w14:paraId="1EAA7B4E" w14:textId="77777777" w:rsidR="00AA60D0" w:rsidRDefault="00AA60D0" w:rsidP="00AA60D0">
            <w:pPr>
              <w:pStyle w:val="bodytext-paragraph"/>
            </w:pPr>
            <w:r w:rsidRPr="00E363BD">
              <w:rPr>
                <w:lang w:bidi="es-ES"/>
              </w:rPr>
              <w:t>Dinero en efectivo</w:t>
            </w:r>
          </w:p>
        </w:tc>
      </w:tr>
      <w:tr w:rsidR="00AA60D0" w14:paraId="399D8B48" w14:textId="77777777" w:rsidTr="00AA60D0">
        <w:trPr>
          <w:trHeight w:val="432"/>
        </w:trPr>
        <w:tc>
          <w:tcPr>
            <w:tcW w:w="738" w:type="dxa"/>
            <w:vAlign w:val="center"/>
          </w:tcPr>
          <w:p w14:paraId="47102AFC" w14:textId="77777777" w:rsidR="00AA60D0" w:rsidRDefault="00AA60D0" w:rsidP="00AA60D0">
            <w:pPr>
              <w:pStyle w:val="bodytext-paragraph"/>
            </w:pPr>
            <w:r>
              <w:rPr>
                <w:lang w:bidi="es-ES"/>
              </w:rPr>
              <w:fldChar w:fldCharType="begin">
                <w:ffData>
                  <w:name w:val="Check1"/>
                  <w:enabled/>
                  <w:calcOnExit w:val="0"/>
                  <w:checkBox>
                    <w:sizeAuto/>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p>
        </w:tc>
        <w:tc>
          <w:tcPr>
            <w:tcW w:w="5580" w:type="dxa"/>
            <w:vAlign w:val="center"/>
          </w:tcPr>
          <w:p w14:paraId="524DE35B" w14:textId="77777777" w:rsidR="00AA60D0" w:rsidRDefault="00AA60D0" w:rsidP="00AA60D0">
            <w:pPr>
              <w:pStyle w:val="bodytext-paragraph"/>
            </w:pPr>
            <w:r w:rsidRPr="00E363BD">
              <w:rPr>
                <w:lang w:bidi="es-ES"/>
              </w:rPr>
              <w:t>Herramientas</w:t>
            </w:r>
          </w:p>
        </w:tc>
        <w:tc>
          <w:tcPr>
            <w:tcW w:w="540" w:type="dxa"/>
            <w:vAlign w:val="center"/>
          </w:tcPr>
          <w:p w14:paraId="111803C9" w14:textId="77777777" w:rsidR="00AA60D0" w:rsidRDefault="00AA60D0" w:rsidP="00AA60D0">
            <w:pPr>
              <w:pStyle w:val="bodytext-paragraph"/>
            </w:pPr>
            <w:r>
              <w:rPr>
                <w:lang w:bidi="es-ES"/>
              </w:rPr>
              <w:fldChar w:fldCharType="begin">
                <w:ffData>
                  <w:name w:val="Check1"/>
                  <w:enabled/>
                  <w:calcOnExit w:val="0"/>
                  <w:checkBox>
                    <w:sizeAuto/>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p>
        </w:tc>
        <w:tc>
          <w:tcPr>
            <w:tcW w:w="4158" w:type="dxa"/>
            <w:vAlign w:val="center"/>
          </w:tcPr>
          <w:p w14:paraId="6155F4CF" w14:textId="77777777" w:rsidR="00AA60D0" w:rsidRDefault="00AA60D0" w:rsidP="00AA60D0">
            <w:pPr>
              <w:pStyle w:val="bodytext-paragraph"/>
            </w:pPr>
            <w:r w:rsidRPr="00E363BD">
              <w:rPr>
                <w:lang w:bidi="es-ES"/>
              </w:rPr>
              <w:t>Copias de documentos personales</w:t>
            </w:r>
          </w:p>
        </w:tc>
      </w:tr>
      <w:tr w:rsidR="00AA60D0" w14:paraId="056CC6DE" w14:textId="77777777" w:rsidTr="00AA60D0">
        <w:trPr>
          <w:trHeight w:val="432"/>
        </w:trPr>
        <w:tc>
          <w:tcPr>
            <w:tcW w:w="738" w:type="dxa"/>
            <w:vAlign w:val="center"/>
          </w:tcPr>
          <w:p w14:paraId="6BF51A14" w14:textId="77777777" w:rsidR="00AA60D0" w:rsidRDefault="00AA60D0" w:rsidP="00AA60D0">
            <w:pPr>
              <w:pStyle w:val="bodytext-paragraph"/>
            </w:pPr>
            <w:r>
              <w:rPr>
                <w:lang w:bidi="es-ES"/>
              </w:rPr>
              <w:fldChar w:fldCharType="begin">
                <w:ffData>
                  <w:name w:val="Check1"/>
                  <w:enabled/>
                  <w:calcOnExit w:val="0"/>
                  <w:checkBox>
                    <w:sizeAuto/>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p>
        </w:tc>
        <w:tc>
          <w:tcPr>
            <w:tcW w:w="5580" w:type="dxa"/>
            <w:vAlign w:val="center"/>
          </w:tcPr>
          <w:p w14:paraId="34F651B3" w14:textId="77777777" w:rsidR="00AA60D0" w:rsidRDefault="00AA60D0" w:rsidP="00AA60D0">
            <w:pPr>
              <w:pStyle w:val="bodytext-paragraph"/>
            </w:pPr>
            <w:r w:rsidRPr="00E363BD">
              <w:rPr>
                <w:lang w:bidi="es-ES"/>
              </w:rPr>
              <w:t>Cargador de celular a batería, solar o de automóvil</w:t>
            </w:r>
          </w:p>
        </w:tc>
        <w:tc>
          <w:tcPr>
            <w:tcW w:w="540" w:type="dxa"/>
            <w:vAlign w:val="center"/>
          </w:tcPr>
          <w:p w14:paraId="68A9112C" w14:textId="77777777" w:rsidR="00AA60D0" w:rsidRDefault="00AA60D0" w:rsidP="00AA60D0">
            <w:pPr>
              <w:pStyle w:val="bodytext-paragraph"/>
            </w:pPr>
            <w:r>
              <w:rPr>
                <w:lang w:bidi="es-ES"/>
              </w:rPr>
              <w:fldChar w:fldCharType="begin">
                <w:ffData>
                  <w:name w:val="Check1"/>
                  <w:enabled/>
                  <w:calcOnExit w:val="0"/>
                  <w:checkBox>
                    <w:sizeAuto/>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p>
        </w:tc>
        <w:tc>
          <w:tcPr>
            <w:tcW w:w="4158" w:type="dxa"/>
            <w:vAlign w:val="center"/>
          </w:tcPr>
          <w:p w14:paraId="3904BA53" w14:textId="77777777" w:rsidR="00AA60D0" w:rsidRDefault="00AA60D0" w:rsidP="00AA60D0">
            <w:pPr>
              <w:pStyle w:val="bodytext-paragraph"/>
            </w:pPr>
            <w:r w:rsidRPr="00E363BD">
              <w:rPr>
                <w:lang w:bidi="es-ES"/>
              </w:rPr>
              <w:t>Alimento y otros artículos para mascotas</w:t>
            </w:r>
          </w:p>
        </w:tc>
      </w:tr>
    </w:tbl>
    <w:p w14:paraId="3915D56A" w14:textId="77777777" w:rsidR="00AA60D0" w:rsidRPr="00F61689" w:rsidRDefault="00AA60D0" w:rsidP="00AA60D0">
      <w:pPr>
        <w:spacing w:after="0" w:line="240" w:lineRule="auto"/>
        <w:contextualSpacing/>
      </w:pPr>
    </w:p>
    <w:sectPr w:rsidR="00AA60D0" w:rsidRPr="00F61689" w:rsidSect="004D5F08">
      <w:headerReference w:type="default" r:id="rId17"/>
      <w:footerReference w:type="default" r:id="rId18"/>
      <w:pgSz w:w="12240" w:h="15840"/>
      <w:pgMar w:top="2340" w:right="720" w:bottom="720" w:left="720" w:header="720" w:footer="7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2D8EC" w14:textId="77777777" w:rsidR="0099376F" w:rsidRDefault="0099376F" w:rsidP="00BE3E72">
      <w:pPr>
        <w:spacing w:after="0" w:line="240" w:lineRule="auto"/>
      </w:pPr>
      <w:r>
        <w:separator/>
      </w:r>
    </w:p>
  </w:endnote>
  <w:endnote w:type="continuationSeparator" w:id="0">
    <w:p w14:paraId="253C1961" w14:textId="77777777" w:rsidR="0099376F" w:rsidRDefault="0099376F" w:rsidP="00BE3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e Sans A">
    <w:panose1 w:val="00000000000000000000"/>
    <w:charset w:val="00"/>
    <w:family w:val="swiss"/>
    <w:notTrueType/>
    <w:pitch w:val="variable"/>
    <w:sig w:usb0="A000026F" w:usb1="500078FB" w:usb2="00000000" w:usb3="00000000" w:csb0="00000197" w:csb1="00000000"/>
  </w:font>
  <w:font w:name="Adagio_Slab Thin">
    <w:panose1 w:val="00000000000000000000"/>
    <w:charset w:val="00"/>
    <w:family w:val="moder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4AF18" w14:textId="05ED4302" w:rsidR="00AA60D0" w:rsidRDefault="00071DFA" w:rsidP="00071DFA">
    <w:pPr>
      <w:pStyle w:val="Footer"/>
      <w:jc w:val="center"/>
    </w:pPr>
    <w:r>
      <w:rPr>
        <w:noProof/>
        <w:lang w:bidi="es-ES"/>
      </w:rPr>
      <mc:AlternateContent>
        <mc:Choice Requires="wps">
          <w:drawing>
            <wp:anchor distT="0" distB="0" distL="114300" distR="114300" simplePos="0" relativeHeight="251686912" behindDoc="0" locked="0" layoutInCell="1" allowOverlap="1" wp14:anchorId="128BC834" wp14:editId="78DE5EF1">
              <wp:simplePos x="0" y="0"/>
              <wp:positionH relativeFrom="column">
                <wp:posOffset>6350</wp:posOffset>
              </wp:positionH>
              <wp:positionV relativeFrom="paragraph">
                <wp:posOffset>831215</wp:posOffset>
              </wp:positionV>
              <wp:extent cx="6958330" cy="365760"/>
              <wp:effectExtent l="0" t="0" r="0" b="0"/>
              <wp:wrapNone/>
              <wp:docPr id="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833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262B5" w14:textId="77777777" w:rsidR="00071DFA" w:rsidRPr="00071DFA" w:rsidRDefault="00AA60D0" w:rsidP="00071DFA">
                          <w:pPr>
                            <w:jc w:val="center"/>
                            <w:rPr>
                              <w:sz w:val="14"/>
                              <w:szCs w:val="14"/>
                            </w:rPr>
                          </w:pPr>
                          <w:r w:rsidRPr="00071DFA">
                            <w:rPr>
                              <w:sz w:val="16"/>
                              <w:szCs w:val="16"/>
                              <w:lang w:bidi="es-ES"/>
                            </w:rPr>
                            <w:t>18546</w:t>
                          </w:r>
                          <w:r w:rsidRPr="00071DFA">
                            <w:rPr>
                              <w:sz w:val="16"/>
                              <w:szCs w:val="16"/>
                              <w:lang w:bidi="es-ES"/>
                            </w:rPr>
                            <w:tab/>
                          </w:r>
                          <w:proofErr w:type="spellStart"/>
                          <w:r w:rsidR="00071DFA" w:rsidRPr="00071DFA">
                            <w:rPr>
                              <w:rFonts w:asciiTheme="minorHAnsi" w:hAnsiTheme="minorHAnsi" w:cstheme="minorHAnsi"/>
                              <w:sz w:val="14"/>
                              <w:szCs w:val="14"/>
                              <w:lang w:bidi="es-ES"/>
                            </w:rPr>
                            <w:t>CompWest</w:t>
                          </w:r>
                          <w:proofErr w:type="spellEnd"/>
                          <w:r w:rsidR="00071DFA" w:rsidRPr="00071DFA">
                            <w:rPr>
                              <w:rFonts w:asciiTheme="minorHAnsi" w:hAnsiTheme="minorHAnsi" w:cstheme="minorHAnsi"/>
                              <w:sz w:val="14"/>
                              <w:szCs w:val="14"/>
                              <w:lang w:bidi="es-ES"/>
                            </w:rPr>
                            <w:t xml:space="preserve"> es una división de AF Group. Todas las pólizas están suscritas por una filial de seguros autorizada. Para obtener más información, visite </w:t>
                          </w:r>
                          <w:hyperlink r:id="rId1" w:history="1">
                            <w:r w:rsidR="00071DFA" w:rsidRPr="00071DFA">
                              <w:rPr>
                                <w:rStyle w:val="Hyperlink"/>
                                <w:rFonts w:asciiTheme="minorHAnsi" w:hAnsiTheme="minorHAnsi" w:cstheme="minorHAnsi"/>
                                <w:sz w:val="14"/>
                                <w:szCs w:val="14"/>
                                <w:lang w:bidi="es-ES"/>
                              </w:rPr>
                              <w:t>afgroup.com</w:t>
                            </w:r>
                          </w:hyperlink>
                          <w:r w:rsidR="00071DFA" w:rsidRPr="00071DFA">
                            <w:rPr>
                              <w:rFonts w:asciiTheme="minorHAnsi" w:hAnsiTheme="minorHAnsi" w:cstheme="minorHAnsi"/>
                              <w:sz w:val="14"/>
                              <w:szCs w:val="14"/>
                              <w:lang w:bidi="es-ES"/>
                            </w:rPr>
                            <w:t>. © AF Group.</w:t>
                          </w:r>
                        </w:p>
                        <w:p w14:paraId="1B4C1BCE" w14:textId="7C3162E3" w:rsidR="00AA60D0" w:rsidRPr="0045545E" w:rsidRDefault="00AA60D0" w:rsidP="00AA60D0">
                          <w:pPr>
                            <w:rPr>
                              <w:color w:val="7F7F7F"/>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BC834" id="_x0000_t202" coordsize="21600,21600" o:spt="202" path="m,l,21600r21600,l21600,xe">
              <v:stroke joinstyle="miter"/>
              <v:path gradientshapeok="t" o:connecttype="rect"/>
            </v:shapetype>
            <v:shape id="Text Box 43" o:spid="_x0000_s1026" type="#_x0000_t202" style="position:absolute;left:0;text-align:left;margin-left:.5pt;margin-top:65.45pt;width:547.9pt;height:28.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Zb4AEAAKEDAAAOAAAAZHJzL2Uyb0RvYy54bWysU9tu2zAMfR+wfxD0vjj3tkacomvRYUDX&#10;Dej6AbIs2cJsUaOU2NnXj5LTNNveir0IEkkfnnNIb66HrmV7hd6ALfhsMuVMWQmVsXXBn7/ff7jk&#10;zAdhK9GCVQU/KM+vt+/fbXqXqzk00FYKGYFYn/eu4E0ILs8yLxvVCT8BpywlNWAnAj2xzioUPaF3&#10;bTafTtdZD1g5BKm8p+jdmOTbhK+1kuGr1l4F1hacuIV0YjrLeGbbjchrFK4x8khDvIFFJ4ylpieo&#10;OxEE26H5B6ozEsGDDhMJXQZaG6mSBlIzm/6l5qkRTiUtZI53J5v8/4OVj/sn9w1ZGD7CQANMIrx7&#10;APnDMwu3jbC1ukGEvlGiosazaFnWO58fP41W+9xHkLL/AhUNWewCJKBBYxddIZ2M0GkAh5PpaghM&#10;UnB9tbpcLCglKbdYry7WaSqZyF++dujDJwUdi5eCIw01oYv9gw+RjchfSmIzC/embdNgW/tHgApj&#10;JLGPhEfqYSgHqo4qSqgOpANh3BPaa7o0gL8462lHCu5/7gQqztrPlry4mi2XcanSY7m6mNMDzzPl&#10;eUZYSVAFD5yN19swLuLOoakb6jS6b+GG/NMmSXtldeRNe5AUH3c2Ltr5O1W9/lnb3wAAAP//AwBQ&#10;SwMEFAAGAAgAAAAhAM44PQvdAAAACgEAAA8AAABkcnMvZG93bnJldi54bWxMj0tPwzAQhO9I/Adr&#10;kbjRNY9WSYhTIRBXEOUhcXPjbRIRr6PYbcK/Z3uip93RrGa/Kdez79WBxtgFNnC90KCI6+A6bgx8&#10;vD9fZaBisuxsH5gM/FKEdXV+VtrChYnf6LBJjZIQjoU10KY0FIixbsnbuAgDsXi7MHqbRI4NutFO&#10;Eu57vNF6hd52LB9aO9BjS/XPZu8NfL7svr/u9Gvz5JfDFGaN7HM05vJifrgHlWhO/8dwxBd0qIRp&#10;G/bsoupFS5Mk41bnoI6+zlfSZStbli0BqxJPK1R/AAAA//8DAFBLAQItABQABgAIAAAAIQC2gziS&#10;/gAAAOEBAAATAAAAAAAAAAAAAAAAAAAAAABbQ29udGVudF9UeXBlc10ueG1sUEsBAi0AFAAGAAgA&#10;AAAhADj9If/WAAAAlAEAAAsAAAAAAAAAAAAAAAAALwEAAF9yZWxzLy5yZWxzUEsBAi0AFAAGAAgA&#10;AAAhAFE9FlvgAQAAoQMAAA4AAAAAAAAAAAAAAAAALgIAAGRycy9lMm9Eb2MueG1sUEsBAi0AFAAG&#10;AAgAAAAhAM44PQvdAAAACgEAAA8AAAAAAAAAAAAAAAAAOgQAAGRycy9kb3ducmV2LnhtbFBLBQYA&#10;AAAABAAEAPMAAABEBQAAAAA=&#10;" filled="f" stroked="f">
              <v:textbox>
                <w:txbxContent>
                  <w:p w14:paraId="022262B5" w14:textId="77777777" w:rsidR="00071DFA" w:rsidRPr="00071DFA" w:rsidRDefault="00AA60D0" w:rsidP="00071DFA">
                    <w:pPr>
                      <w:jc w:val="center"/>
                      <w:rPr>
                        <w:sz w:val="14"/>
                        <w:szCs w:val="14"/>
                      </w:rPr>
                    </w:pPr>
                    <w:r w:rsidRPr="00071DFA">
                      <w:rPr>
                        <w:sz w:val="16"/>
                        <w:szCs w:val="16"/>
                        <w:lang w:bidi="es-ES"/>
                      </w:rPr>
                      <w:t>18546</w:t>
                    </w:r>
                    <w:r w:rsidRPr="00071DFA">
                      <w:rPr>
                        <w:sz w:val="16"/>
                        <w:szCs w:val="16"/>
                        <w:lang w:bidi="es-ES"/>
                      </w:rPr>
                      <w:tab/>
                    </w:r>
                    <w:proofErr w:type="spellStart"/>
                    <w:r w:rsidR="00071DFA" w:rsidRPr="00071DFA">
                      <w:rPr>
                        <w:rFonts w:asciiTheme="minorHAnsi" w:hAnsiTheme="minorHAnsi" w:cstheme="minorHAnsi"/>
                        <w:sz w:val="14"/>
                        <w:szCs w:val="14"/>
                        <w:lang w:bidi="es-ES"/>
                      </w:rPr>
                      <w:t>CompWest</w:t>
                    </w:r>
                    <w:proofErr w:type="spellEnd"/>
                    <w:r w:rsidR="00071DFA" w:rsidRPr="00071DFA">
                      <w:rPr>
                        <w:rFonts w:asciiTheme="minorHAnsi" w:hAnsiTheme="minorHAnsi" w:cstheme="minorHAnsi"/>
                        <w:sz w:val="14"/>
                        <w:szCs w:val="14"/>
                        <w:lang w:bidi="es-ES"/>
                      </w:rPr>
                      <w:t xml:space="preserve"> es una división de AF Group. Todas las pólizas están suscritas por una filial de seguros autorizada. Para obtener más información, visite </w:t>
                    </w:r>
                    <w:hyperlink r:id="rId2" w:history="1">
                      <w:r w:rsidR="00071DFA" w:rsidRPr="00071DFA">
                        <w:rPr>
                          <w:rStyle w:val="Hipervnculo"/>
                          <w:rFonts w:asciiTheme="minorHAnsi" w:hAnsiTheme="minorHAnsi" w:cstheme="minorHAnsi"/>
                          <w:sz w:val="14"/>
                          <w:szCs w:val="14"/>
                          <w:lang w:bidi="es-ES"/>
                        </w:rPr>
                        <w:t>afgroup.com</w:t>
                      </w:r>
                    </w:hyperlink>
                    <w:r w:rsidR="00071DFA" w:rsidRPr="00071DFA">
                      <w:rPr>
                        <w:rFonts w:asciiTheme="minorHAnsi" w:hAnsiTheme="minorHAnsi" w:cstheme="minorHAnsi"/>
                        <w:sz w:val="14"/>
                        <w:szCs w:val="14"/>
                        <w:lang w:bidi="es-ES"/>
                      </w:rPr>
                      <w:t>. © AF Group.</w:t>
                    </w:r>
                  </w:p>
                  <w:p w14:paraId="1B4C1BCE" w14:textId="7C3162E3" w:rsidR="00AA60D0" w:rsidRPr="0045545E" w:rsidRDefault="00AA60D0" w:rsidP="00AA60D0">
                    <w:pPr>
                      <w:rPr>
                        <w:color w:val="7F7F7F"/>
                        <w:sz w:val="16"/>
                        <w:szCs w:val="16"/>
                      </w:rPr>
                    </w:pPr>
                  </w:p>
                </w:txbxContent>
              </v:textbox>
            </v:shape>
          </w:pict>
        </mc:Fallback>
      </mc:AlternateContent>
    </w:r>
    <w:r>
      <w:rPr>
        <w:noProof/>
        <w:lang w:bidi="es-ES"/>
      </w:rPr>
      <w:drawing>
        <wp:anchor distT="0" distB="0" distL="114300" distR="114300" simplePos="0" relativeHeight="251658240" behindDoc="0" locked="0" layoutInCell="1" allowOverlap="1" wp14:anchorId="72078AB1" wp14:editId="52FCA96E">
          <wp:simplePos x="0" y="0"/>
          <wp:positionH relativeFrom="column">
            <wp:posOffset>2141220</wp:posOffset>
          </wp:positionH>
          <wp:positionV relativeFrom="paragraph">
            <wp:posOffset>76835</wp:posOffset>
          </wp:positionV>
          <wp:extent cx="2621285" cy="655320"/>
          <wp:effectExtent l="0" t="0" r="0" b="0"/>
          <wp:wrapNone/>
          <wp:docPr id="648855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621285" cy="655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A60D0">
      <w:rPr>
        <w:noProof/>
        <w:lang w:bidi="es-ES"/>
      </w:rPr>
      <w:drawing>
        <wp:anchor distT="0" distB="0" distL="114300" distR="114300" simplePos="0" relativeHeight="251684864" behindDoc="0" locked="0" layoutInCell="1" allowOverlap="1" wp14:anchorId="178C3129" wp14:editId="7846A332">
          <wp:simplePos x="0" y="0"/>
          <wp:positionH relativeFrom="column">
            <wp:posOffset>457200</wp:posOffset>
          </wp:positionH>
          <wp:positionV relativeFrom="paragraph">
            <wp:posOffset>8636635</wp:posOffset>
          </wp:positionV>
          <wp:extent cx="6858000" cy="977900"/>
          <wp:effectExtent l="19050" t="0" r="0" b="0"/>
          <wp:wrapNone/>
          <wp:docPr id="1192198217" name="Picture 0" descr="CompWest-Foot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mpWest-Footer.wmf"/>
                  <pic:cNvPicPr>
                    <a:picLocks noChangeAspect="1" noChangeArrowheads="1"/>
                  </pic:cNvPicPr>
                </pic:nvPicPr>
                <pic:blipFill>
                  <a:blip r:embed="rId4"/>
                  <a:srcRect/>
                  <a:stretch>
                    <a:fillRect/>
                  </a:stretch>
                </pic:blipFill>
                <pic:spPr bwMode="auto">
                  <a:xfrm>
                    <a:off x="0" y="0"/>
                    <a:ext cx="6858000" cy="9779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E38D0" w14:textId="77777777" w:rsidR="00AA60D0" w:rsidRDefault="00AA60D0">
    <w:pPr>
      <w:pStyle w:val="Footer"/>
    </w:pPr>
  </w:p>
  <w:p w14:paraId="47B6632C" w14:textId="6F081C00" w:rsidR="00AA60D0" w:rsidRDefault="00071DFA">
    <w:pPr>
      <w:pStyle w:val="Footer"/>
    </w:pPr>
    <w:r>
      <w:rPr>
        <w:noProof/>
        <w:lang w:bidi="es-ES"/>
      </w:rPr>
      <mc:AlternateContent>
        <mc:Choice Requires="wps">
          <w:drawing>
            <wp:anchor distT="0" distB="0" distL="114300" distR="114300" simplePos="0" relativeHeight="251695104" behindDoc="0" locked="0" layoutInCell="1" allowOverlap="1" wp14:anchorId="04B8716B" wp14:editId="21770BB0">
              <wp:simplePos x="0" y="0"/>
              <wp:positionH relativeFrom="column">
                <wp:posOffset>-66040</wp:posOffset>
              </wp:positionH>
              <wp:positionV relativeFrom="paragraph">
                <wp:posOffset>53975</wp:posOffset>
              </wp:positionV>
              <wp:extent cx="478790" cy="201930"/>
              <wp:effectExtent l="635" t="0" r="0" b="0"/>
              <wp:wrapNone/>
              <wp:docPr id="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9B033" w14:textId="77777777" w:rsidR="00AA60D0" w:rsidRDefault="00AA60D0" w:rsidP="00AA60D0">
                          <w:pPr>
                            <w:spacing w:after="0" w:line="240" w:lineRule="auto"/>
                          </w:pPr>
                          <w:r>
                            <w:rPr>
                              <w:rFonts w:asciiTheme="minorHAnsi" w:hAnsiTheme="minorHAnsi" w:cs="Adagio_Slab Thin"/>
                              <w:color w:val="7C7D7D"/>
                              <w:spacing w:val="-5"/>
                              <w:sz w:val="14"/>
                              <w:szCs w:val="14"/>
                              <w:lang w:bidi="es-ES"/>
                            </w:rPr>
                            <w:t>19387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8716B" id="_x0000_t202" coordsize="21600,21600" o:spt="202" path="m,l,21600r21600,l21600,xe">
              <v:stroke joinstyle="miter"/>
              <v:path gradientshapeok="t" o:connecttype="rect"/>
            </v:shapetype>
            <v:shape id="Text Box 55" o:spid="_x0000_s1027" type="#_x0000_t202" style="position:absolute;margin-left:-5.2pt;margin-top:4.25pt;width:37.7pt;height:15.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cE4QEAAKcDAAAOAAAAZHJzL2Uyb0RvYy54bWysU9uO0zAQfUfiHyy/07Sl0G3UdLXsahHS&#10;cpEWPsBxnMYi8ZgZt0n5esZOtlvgDfFieWacM+ecmWyvh64VR4NkwRVyMZtLYZyGyrp9Ib99vX91&#10;JQUF5SrVgjOFPBmS17uXL7a9z80SGmgrg4JBHOW9L2QTgs+zjHRjOkUz8MZxsQbsVOAQ91mFqmf0&#10;rs2W8/nbrAesPII2RJy9G4tyl/Dr2ujwua7JBNEWkrmFdGI6y3hmu63K96h8Y/VEQ/0Di05Zx03P&#10;UHcqKHFA+xdUZzUCQR1mGroM6tpqkzSwmsX8DzWPjfImaWFzyJ9tov8Hqz8dH/0XFGF4BwMPMIkg&#10;/wD6OwkHt41ye3ODCH1jVMWNF9GyrPeUT59GqymnCFL2H6HiIatDgAQ01NhFV1inYHQewOlsuhmC&#10;0Jxcra/WG65oLrEHm9dpKJnKnz72SOG9gU7ESyGRZ5rA1fGBQiSj8qcnsZeDe9u2aa6t+y3BD2Mm&#10;kY98R+ZhKAdhq0lZ1FJCdWI1COO28HbzpQH8KUXPm1JI+nFQaKRoPzh2ZLNYreJqpWD1Zr3kAC8r&#10;5WVFOc1QhQxSjNfbMK7jwaPdN9xpnIGDG3axtknhM6uJPm9DEj5tbly3yzi9ev6/dr8AAAD//wMA&#10;UEsDBBQABgAIAAAAIQAFNrWZ2wAAAAcBAAAPAAAAZHJzL2Rvd25yZXYueG1sTI/NTsMwEITvSLyD&#10;tUjcWruQVCVkUyEQVxDlR+LmxtskIl5HsduEt2c5wXE0o5lvyu3se3WiMXaBEVZLA4q4Dq7jBuHt&#10;9XGxARWTZWf7wITwTRG21flZaQsXJn6h0y41Sko4FhahTWkotI51S97GZRiIxTuE0dskcmy0G+0k&#10;5b7XV8astbcdy0JrB7pvqf7aHT3C+9Ph8yMzz82Dz4cpzEazv9GIlxfz3S2oRHP6C8MvvqBDJUz7&#10;cGQXVY+wWJlMogibHJT461yu7REycw26KvV//uoHAAD//wMAUEsBAi0AFAAGAAgAAAAhALaDOJL+&#10;AAAA4QEAABMAAAAAAAAAAAAAAAAAAAAAAFtDb250ZW50X1R5cGVzXS54bWxQSwECLQAUAAYACAAA&#10;ACEAOP0h/9YAAACUAQAACwAAAAAAAAAAAAAAAAAvAQAAX3JlbHMvLnJlbHNQSwECLQAUAAYACAAA&#10;ACEAiQlHBOEBAACnAwAADgAAAAAAAAAAAAAAAAAuAgAAZHJzL2Uyb0RvYy54bWxQSwECLQAUAAYA&#10;CAAAACEABTa1mdsAAAAHAQAADwAAAAAAAAAAAAAAAAA7BAAAZHJzL2Rvd25yZXYueG1sUEsFBgAA&#10;AAAEAAQA8wAAAEMFAAAAAA==&#10;" filled="f" stroked="f">
              <v:textbox>
                <w:txbxContent>
                  <w:p w14:paraId="24B9B033" w14:textId="77777777" w:rsidR="00AA60D0" w:rsidRDefault="00AA60D0" w:rsidP="00AA60D0">
                    <w:pPr>
                      <w:spacing w:after="0" w:line="240" w:lineRule="auto"/>
                    </w:pPr>
                    <w:r>
                      <w:rPr>
                        <w:rFonts w:asciiTheme="minorHAnsi" w:hAnsiTheme="minorHAnsi" w:cs="Adagio_Slab Thin"/>
                        <w:color w:val="7C7D7D"/>
                        <w:spacing w:val="-5"/>
                        <w:sz w:val="14"/>
                        <w:szCs w:val="14"/>
                        <w:lang w:bidi="es-ES"/>
                      </w:rPr>
                      <w:t>19387</w:t>
                    </w:r>
                  </w:p>
                </w:txbxContent>
              </v:textbox>
            </v:shape>
          </w:pict>
        </mc:Fallback>
      </mc:AlternateContent>
    </w:r>
    <w:r>
      <w:rPr>
        <w:noProof/>
        <w:lang w:bidi="es-ES"/>
      </w:rPr>
      <mc:AlternateContent>
        <mc:Choice Requires="wps">
          <w:drawing>
            <wp:anchor distT="0" distB="0" distL="114300" distR="114300" simplePos="0" relativeHeight="251691008" behindDoc="0" locked="0" layoutInCell="1" allowOverlap="1" wp14:anchorId="32E3BB69" wp14:editId="1D4699B5">
              <wp:simplePos x="0" y="0"/>
              <wp:positionH relativeFrom="column">
                <wp:posOffset>6985</wp:posOffset>
              </wp:positionH>
              <wp:positionV relativeFrom="paragraph">
                <wp:posOffset>255905</wp:posOffset>
              </wp:positionV>
              <wp:extent cx="6980555" cy="0"/>
              <wp:effectExtent l="6985" t="10795" r="13335" b="8255"/>
              <wp:wrapNone/>
              <wp:docPr id="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0555" cy="0"/>
                      </a:xfrm>
                      <a:prstGeom prst="straightConnector1">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31B451" id="_x0000_t32" coordsize="21600,21600" o:spt="32" o:oned="t" path="m,l21600,21600e" filled="f">
              <v:path arrowok="t" fillok="f" o:connecttype="none"/>
              <o:lock v:ext="edit" shapetype="t"/>
            </v:shapetype>
            <v:shape id="AutoShape 49" o:spid="_x0000_s1026" type="#_x0000_t32" style="position:absolute;margin-left:.55pt;margin-top:20.15pt;width:549.6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MUdzgEAAH4DAAAOAAAAZHJzL2Uyb0RvYy54bWysU9uOEzEMfUfiH6K805lWtGxHna5Ql+Vl&#10;gUq7fICbZGYikjhK0k779zjphQXeEBopimP7+PjYs7o/WsMOKkSNruXTSc2ZcgKldn3Lv788vrvj&#10;LCZwEgw61fKTivx+/fbNavSNmuGARqrACMTFZvQtH1LyTVVFMSgLcYJeOXJ2GCwkMkNfyQAjoVtT&#10;zep6UY0YpA8oVIz0+nB28nXB7zol0reuiyox03LilsoZyrnLZ7VeQdMH8IMWFxrwDywsaEdFb1AP&#10;kIDtg/4LymoRMGKXJgJthV2nhSo9UDfT+o9ungfwqvRC4kR/kyn+P1jx9bANTMuWzzlzYGlEH/cJ&#10;S2X2fpn1GX1sKGzjtiF3KI7u2T+h+BGZw80Arlcl+uXkKXmaM6rfUrIRPVXZjV9QUgxQgSLWsQs2&#10;Q5IM7FhmcrrNRB0TE/S4WN7V8zmRE1dfBc010YeYPiu0LF9aHlMA3Q9pg87R5DFMSxk4PMWUaUFz&#10;TchVHT5qY8oCGMdG4j77UNclI6LRMntzXAz9bmMCOwDt0HKRv9IkeV6HBdw7WdAGBfLT5Z5Am/Od&#10;qht30SbLcRZ2h/K0DVfNaMiF5mUh8xa9tkv2r99m/RMAAP//AwBQSwMEFAAGAAgAAAAhACP3LUrZ&#10;AAAACAEAAA8AAABkcnMvZG93bnJldi54bWxMj8FOwzAQRO9I/QdrK3GjdnAFKMSpChIfQECI4zY2&#10;idV47dpuG/4eVxzgODuj2TfNZnYTO5mYrCcF1UoAM9R7bWlQ8P72cvMALGUkjZMno+DbJNi0i6sG&#10;a+3P9GpOXR5YKaFUo4Ix51BznvrROEwrHwwV78tHh7nIOHAd8VzK3cRvhbjjDi2VDyMG8zyaft8d&#10;nYKQMIeDPMhObvf26V76j2g/lbpezttHYNnM+S8MF/yCDm1h2vkj6cSmoqsSVLAWEtjFroRYA9v9&#10;Xnjb8P8D2h8AAAD//wMAUEsBAi0AFAAGAAgAAAAhALaDOJL+AAAA4QEAABMAAAAAAAAAAAAAAAAA&#10;AAAAAFtDb250ZW50X1R5cGVzXS54bWxQSwECLQAUAAYACAAAACEAOP0h/9YAAACUAQAACwAAAAAA&#10;AAAAAAAAAAAvAQAAX3JlbHMvLnJlbHNQSwECLQAUAAYACAAAACEADLDFHc4BAAB+AwAADgAAAAAA&#10;AAAAAAAAAAAuAgAAZHJzL2Uyb0RvYy54bWxQSwECLQAUAAYACAAAACEAI/ctStkAAAAIAQAADwAA&#10;AAAAAAAAAAAAAAAoBAAAZHJzL2Rvd25yZXYueG1sUEsFBgAAAAAEAAQA8wAAAC4FAAAAAA==&#10;" strokecolor="#969696" strokeweight="1pt"/>
          </w:pict>
        </mc:Fallback>
      </mc:AlternateContent>
    </w:r>
    <w:r>
      <w:rPr>
        <w:noProof/>
        <w:lang w:bidi="es-ES"/>
      </w:rPr>
      <mc:AlternateContent>
        <mc:Choice Requires="wps">
          <w:drawing>
            <wp:anchor distT="0" distB="0" distL="114300" distR="114300" simplePos="0" relativeHeight="251692032" behindDoc="0" locked="0" layoutInCell="1" allowOverlap="1" wp14:anchorId="6599850E" wp14:editId="4EB08E00">
              <wp:simplePos x="0" y="0"/>
              <wp:positionH relativeFrom="column">
                <wp:posOffset>-12065</wp:posOffset>
              </wp:positionH>
              <wp:positionV relativeFrom="paragraph">
                <wp:posOffset>1905</wp:posOffset>
              </wp:positionV>
              <wp:extent cx="6980555" cy="194945"/>
              <wp:effectExtent l="0" t="4445" r="3810" b="635"/>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05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F9117" w14:textId="1D77E210" w:rsidR="00AA60D0" w:rsidRPr="00071DFA" w:rsidRDefault="00071DFA" w:rsidP="00B9563B">
                          <w:pPr>
                            <w:jc w:val="center"/>
                            <w:rPr>
                              <w:sz w:val="14"/>
                              <w:szCs w:val="14"/>
                            </w:rPr>
                          </w:pPr>
                          <w:proofErr w:type="spellStart"/>
                          <w:r w:rsidRPr="00071DFA">
                            <w:rPr>
                              <w:rFonts w:asciiTheme="minorHAnsi" w:hAnsiTheme="minorHAnsi" w:cstheme="minorHAnsi"/>
                              <w:sz w:val="14"/>
                              <w:szCs w:val="14"/>
                              <w:lang w:bidi="es-ES"/>
                            </w:rPr>
                            <w:t>CompWest</w:t>
                          </w:r>
                          <w:proofErr w:type="spellEnd"/>
                          <w:r w:rsidRPr="00071DFA">
                            <w:rPr>
                              <w:rFonts w:asciiTheme="minorHAnsi" w:hAnsiTheme="minorHAnsi" w:cstheme="minorHAnsi"/>
                              <w:sz w:val="14"/>
                              <w:szCs w:val="14"/>
                              <w:lang w:bidi="es-ES"/>
                            </w:rPr>
                            <w:t xml:space="preserve"> es una división de AF Group. Todas las pólizas están suscritas por una filial de seguros autorizada. Para obtener más información, visite </w:t>
                          </w:r>
                          <w:hyperlink r:id="rId1" w:history="1">
                            <w:r w:rsidRPr="00071DFA">
                              <w:rPr>
                                <w:rStyle w:val="Hyperlink"/>
                                <w:rFonts w:asciiTheme="minorHAnsi" w:hAnsiTheme="minorHAnsi" w:cstheme="minorHAnsi"/>
                                <w:sz w:val="14"/>
                                <w:szCs w:val="14"/>
                                <w:lang w:bidi="es-ES"/>
                              </w:rPr>
                              <w:t>afgroup.com</w:t>
                            </w:r>
                          </w:hyperlink>
                          <w:r w:rsidRPr="00071DFA">
                            <w:rPr>
                              <w:rFonts w:asciiTheme="minorHAnsi" w:hAnsiTheme="minorHAnsi" w:cstheme="minorHAnsi"/>
                              <w:sz w:val="14"/>
                              <w:szCs w:val="14"/>
                              <w:lang w:bidi="es-ES"/>
                            </w:rPr>
                            <w:t>. © AF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9850E" id="Text Box 50" o:spid="_x0000_s1028" type="#_x0000_t202" style="position:absolute;margin-left:-.95pt;margin-top:.15pt;width:549.65pt;height:15.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bJ5QEAAKgDAAAOAAAAZHJzL2Uyb0RvYy54bWysU9tu2zAMfR+wfxD0vtgO7K4x4hRdiw4D&#10;ugvQ7QNkWbaF2aJGKbGzrx8lp2m2vQ17EURSPjznkN7ezOPADgqdBlPxbJVypoyERpuu4t++Pry5&#10;5sx5YRoxgFEVPyrHb3avX20nW6o19DA0ChmBGFdOtuK997ZMEid7NQq3AqsMFVvAUXgKsUsaFBOh&#10;j0OyTtOrZAJsLIJUzlH2finyXcRvWyX957Z1yrOh4sTNxxPjWYcz2W1F2aGwvZYnGuIfWIxCG2p6&#10;hroXXrA96r+gRi0RHLR+JWFMoG21VFEDqcnSP9Q89cKqqIXMcfZsk/t/sPLT4cl+QebndzDTAKMI&#10;Zx9BfnfMwF0vTKduEWHqlWiocRYsSybrytOnwWpXugBSTx+hoSGLvYcINLc4BldIJyN0GsDxbLqa&#10;PZOUvNpcp0VRcCaplm3yTV7EFqJ8/tqi8+8VjCxcKo401IguDo/OBzaifH4Smhl40MMQBzuY3xL0&#10;MGQi+0B4oe7nema6qfg69A1iamiOJAdhWRdab7r0gD85m2hVKu5+7AUqzoYPhizZZHkedisGefF2&#10;TQFeVurLijCSoCruOVuud37Zx71F3fXUaRmCgVuysdVR4QurE31ahyj8tLph3y7j+OrlB9v9AgAA&#10;//8DAFBLAwQUAAYACAAAACEAPcdi89oAAAAHAQAADwAAAGRycy9kb3ducmV2LnhtbEyOy07DMBBF&#10;90j8gzVI7NpxoDwSMqkQiC2I8pDYufE0iYjHUew24e9xV7C8ulfnnnI9u14deAydF4JsqUGx1N52&#10;0hC8vz0tbkGFaMSa3gsT/HCAdXV6UprC+kle+bCJjUoQCYUhaGMcCsRQt+xMWPqBJXU7PzoTUxwb&#10;tKOZEtz1eKH1NTrTSXpozcAPLdffm70j+HjefX2u9Evz6K6Gyc8axeVIdH4239+BijzHvzEc9ZM6&#10;VMlp6/dig+oJFlmelgSXoI6tzm9WoLYpZxqwKvG/f/ULAAD//wMAUEsBAi0AFAAGAAgAAAAhALaD&#10;OJL+AAAA4QEAABMAAAAAAAAAAAAAAAAAAAAAAFtDb250ZW50X1R5cGVzXS54bWxQSwECLQAUAAYA&#10;CAAAACEAOP0h/9YAAACUAQAACwAAAAAAAAAAAAAAAAAvAQAAX3JlbHMvLnJlbHNQSwECLQAUAAYA&#10;CAAAACEAUEB2yeUBAACoAwAADgAAAAAAAAAAAAAAAAAuAgAAZHJzL2Uyb0RvYy54bWxQSwECLQAU&#10;AAYACAAAACEAPcdi89oAAAAHAQAADwAAAAAAAAAAAAAAAAA/BAAAZHJzL2Rvd25yZXYueG1sUEsF&#10;BgAAAAAEAAQA8wAAAEYFAAAAAA==&#10;" filled="f" stroked="f">
              <v:textbox>
                <w:txbxContent>
                  <w:p w14:paraId="374F9117" w14:textId="1D77E210" w:rsidR="00AA60D0" w:rsidRPr="00071DFA" w:rsidRDefault="00071DFA" w:rsidP="00B9563B">
                    <w:pPr>
                      <w:jc w:val="center"/>
                      <w:rPr>
                        <w:sz w:val="14"/>
                        <w:szCs w:val="14"/>
                      </w:rPr>
                    </w:pPr>
                    <w:proofErr w:type="spellStart"/>
                    <w:r w:rsidRPr="00071DFA">
                      <w:rPr>
                        <w:rFonts w:asciiTheme="minorHAnsi" w:hAnsiTheme="minorHAnsi" w:cstheme="minorHAnsi"/>
                        <w:sz w:val="14"/>
                        <w:szCs w:val="14"/>
                        <w:lang w:bidi="es-ES"/>
                      </w:rPr>
                      <w:t>CompWest</w:t>
                    </w:r>
                    <w:proofErr w:type="spellEnd"/>
                    <w:r w:rsidRPr="00071DFA">
                      <w:rPr>
                        <w:rFonts w:asciiTheme="minorHAnsi" w:hAnsiTheme="minorHAnsi" w:cstheme="minorHAnsi"/>
                        <w:sz w:val="14"/>
                        <w:szCs w:val="14"/>
                        <w:lang w:bidi="es-ES"/>
                      </w:rPr>
                      <w:t xml:space="preserve"> es una división de AF Group. Todas las pólizas están suscritas por una filial de seguros autorizada. Para obtener más información, visite </w:t>
                    </w:r>
                    <w:hyperlink r:id="rId2" w:history="1">
                      <w:r w:rsidRPr="00071DFA">
                        <w:rPr>
                          <w:rStyle w:val="Hipervnculo"/>
                          <w:rFonts w:asciiTheme="minorHAnsi" w:hAnsiTheme="minorHAnsi" w:cstheme="minorHAnsi"/>
                          <w:sz w:val="14"/>
                          <w:szCs w:val="14"/>
                          <w:lang w:bidi="es-ES"/>
                        </w:rPr>
                        <w:t>afgroup.com</w:t>
                      </w:r>
                    </w:hyperlink>
                    <w:r w:rsidRPr="00071DFA">
                      <w:rPr>
                        <w:rFonts w:asciiTheme="minorHAnsi" w:hAnsiTheme="minorHAnsi" w:cstheme="minorHAnsi"/>
                        <w:sz w:val="14"/>
                        <w:szCs w:val="14"/>
                        <w:lang w:bidi="es-ES"/>
                      </w:rPr>
                      <w:t>. © AF Group.</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32D23" w14:textId="77777777" w:rsidR="0099376F" w:rsidRDefault="0099376F" w:rsidP="00BE3E72">
      <w:pPr>
        <w:spacing w:after="0" w:line="240" w:lineRule="auto"/>
      </w:pPr>
      <w:r>
        <w:separator/>
      </w:r>
    </w:p>
  </w:footnote>
  <w:footnote w:type="continuationSeparator" w:id="0">
    <w:p w14:paraId="1B8619E7" w14:textId="77777777" w:rsidR="0099376F" w:rsidRDefault="0099376F" w:rsidP="00BE3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40CF2BB3" w14:paraId="2C8E7EDB" w14:textId="77777777" w:rsidTr="00E46279">
      <w:trPr>
        <w:trHeight w:val="300"/>
      </w:trPr>
      <w:tc>
        <w:tcPr>
          <w:tcW w:w="3600" w:type="dxa"/>
        </w:tcPr>
        <w:p w14:paraId="03A05B35" w14:textId="2947520D" w:rsidR="40CF2BB3" w:rsidRDefault="40CF2BB3" w:rsidP="16BC9D98">
          <w:pPr>
            <w:pStyle w:val="Header"/>
            <w:ind w:left="-115"/>
          </w:pPr>
        </w:p>
      </w:tc>
      <w:tc>
        <w:tcPr>
          <w:tcW w:w="3600" w:type="dxa"/>
        </w:tcPr>
        <w:p w14:paraId="08EC96EB" w14:textId="31627507" w:rsidR="40CF2BB3" w:rsidRDefault="40CF2BB3" w:rsidP="00E46279">
          <w:pPr>
            <w:pStyle w:val="Header"/>
            <w:jc w:val="center"/>
          </w:pPr>
        </w:p>
      </w:tc>
      <w:tc>
        <w:tcPr>
          <w:tcW w:w="3600" w:type="dxa"/>
        </w:tcPr>
        <w:p w14:paraId="370073D8" w14:textId="1C814B8D" w:rsidR="40CF2BB3" w:rsidRDefault="40CF2BB3" w:rsidP="00E46279">
          <w:pPr>
            <w:pStyle w:val="Header"/>
            <w:ind w:right="-115"/>
            <w:jc w:val="right"/>
          </w:pPr>
        </w:p>
      </w:tc>
    </w:tr>
  </w:tbl>
  <w:p w14:paraId="0F03F72D" w14:textId="52770B11" w:rsidR="40CF2BB3" w:rsidRDefault="00E46279" w:rsidP="00E46279">
    <w:r>
      <w:rPr>
        <w:lang w:bidi="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BB796" w14:textId="3D26AD4F" w:rsidR="00AA60D0" w:rsidRDefault="00AA60D0">
    <w:pPr>
      <w:pStyle w:val="Header"/>
    </w:pPr>
    <w:r>
      <w:rPr>
        <w:noProof/>
        <w:lang w:bidi="es-ES"/>
      </w:rPr>
      <w:drawing>
        <wp:anchor distT="0" distB="0" distL="114300" distR="114300" simplePos="0" relativeHeight="251694080" behindDoc="0" locked="0" layoutInCell="1" allowOverlap="1" wp14:anchorId="426B7872" wp14:editId="23AF2E9A">
          <wp:simplePos x="0" y="0"/>
          <wp:positionH relativeFrom="column">
            <wp:posOffset>26670</wp:posOffset>
          </wp:positionH>
          <wp:positionV relativeFrom="paragraph">
            <wp:posOffset>70776</wp:posOffset>
          </wp:positionV>
          <wp:extent cx="1522539" cy="380634"/>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2539" cy="380634"/>
                  </a:xfrm>
                  <a:prstGeom prst="rect">
                    <a:avLst/>
                  </a:prstGeom>
                  <a:noFill/>
                  <a:ln w="9525">
                    <a:noFill/>
                    <a:miter lim="800000"/>
                    <a:headEnd/>
                    <a:tailEnd/>
                  </a:ln>
                </pic:spPr>
              </pic:pic>
            </a:graphicData>
          </a:graphic>
          <wp14:sizeRelV relativeFrom="margin">
            <wp14:pctHeight>0</wp14:pctHeight>
          </wp14:sizeRelV>
        </wp:anchor>
      </w:drawing>
    </w:r>
    <w:r w:rsidR="00071DFA">
      <w:rPr>
        <w:noProof/>
        <w:lang w:bidi="es-ES"/>
      </w:rPr>
      <mc:AlternateContent>
        <mc:Choice Requires="wpg">
          <w:drawing>
            <wp:anchor distT="0" distB="0" distL="114300" distR="114300" simplePos="0" relativeHeight="251693056" behindDoc="0" locked="0" layoutInCell="1" allowOverlap="1" wp14:anchorId="6D7D8DDE" wp14:editId="248C8067">
              <wp:simplePos x="0" y="0"/>
              <wp:positionH relativeFrom="column">
                <wp:posOffset>9525</wp:posOffset>
              </wp:positionH>
              <wp:positionV relativeFrom="paragraph">
                <wp:posOffset>704850</wp:posOffset>
              </wp:positionV>
              <wp:extent cx="6838950" cy="57150"/>
              <wp:effectExtent l="0" t="0" r="0" b="0"/>
              <wp:wrapNone/>
              <wp:docPr id="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0" cy="57150"/>
                        <a:chOff x="735" y="1830"/>
                        <a:chExt cx="10770" cy="90"/>
                      </a:xfrm>
                    </wpg:grpSpPr>
                    <wps:wsp>
                      <wps:cNvPr id="8" name="Rectangle 52"/>
                      <wps:cNvSpPr>
                        <a:spLocks noChangeArrowheads="1"/>
                      </wps:cNvSpPr>
                      <wps:spPr bwMode="auto">
                        <a:xfrm>
                          <a:off x="735" y="1830"/>
                          <a:ext cx="3590" cy="90"/>
                        </a:xfrm>
                        <a:prstGeom prst="rect">
                          <a:avLst/>
                        </a:prstGeom>
                        <a:solidFill>
                          <a:srgbClr val="004B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53"/>
                      <wps:cNvSpPr>
                        <a:spLocks noChangeArrowheads="1"/>
                      </wps:cNvSpPr>
                      <wps:spPr bwMode="auto">
                        <a:xfrm>
                          <a:off x="4325" y="1830"/>
                          <a:ext cx="3590" cy="90"/>
                        </a:xfrm>
                        <a:prstGeom prst="rect">
                          <a:avLst/>
                        </a:prstGeom>
                        <a:solidFill>
                          <a:srgbClr val="418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54"/>
                      <wps:cNvSpPr>
                        <a:spLocks noChangeArrowheads="1"/>
                      </wps:cNvSpPr>
                      <wps:spPr bwMode="auto">
                        <a:xfrm>
                          <a:off x="7915" y="1830"/>
                          <a:ext cx="3590" cy="90"/>
                        </a:xfrm>
                        <a:prstGeom prst="rect">
                          <a:avLst/>
                        </a:prstGeom>
                        <a:solidFill>
                          <a:srgbClr val="E877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EE83A0" id="Group 51" o:spid="_x0000_s1026" style="position:absolute;margin-left:.75pt;margin-top:55.5pt;width:538.5pt;height:4.5pt;z-index:251693056" coordorigin="735,1830" coordsize="107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6pSrAIAAMsJAAAOAAAAZHJzL2Uyb0RvYy54bWzsVttu2zAMfR+wfxD0vjhO4tox6hS9Y0C3&#10;Fev2AYosXzBb0iglTvv1o2Q3zdICwzogA4a9GKJIUeQ5JK3jk03bkLUAUyuZ0XA0pkRIrvJalhn9&#10;+uXqXUKJsUzmrFFSZPReGHqyePvmuNOpmKhKNbkAgk6kSTud0cpanQaB4ZVomRkpLSQqCwUtsyhC&#10;GeTAOvTeNsFkPD4KOgW5BsWFMbh70SvpwvsvCsHtp6IwwpImoxib9V/w36X7BotjlpbAdFXzIQz2&#10;iihaVku8dOvqgllGVlA/c9XWHJRRhR1x1QaqKGoufA6YTTjey+Ya1Er7XMq0K/UWJoR2D6dXu+Uf&#10;17dA6jyjMSWStUiRv5VEocOm02WKJteg7/Qt9Ani8kbxbwbVwb7eyWVvTJbdB5WjP7ayymOzKaB1&#10;LjBrsvEU3G8pEBtLOG4eJdNkHiFTHHVRHOLSU8Qr5NGdiqcRJagLk+lWdTkcDsdxPByde2XA0v5S&#10;H+gQmMsKi8084Wn+DM+7imnhaTIOrAFPLPwez89YhEyWjSDRpMfUmz0Cano0iVTnFZqJUwDVVYLl&#10;GJXnAGPfOeAEg1z8Et7nQD1iPI0QHQ/wHkos1WDstVAtcYuMAobuqWPrG2Md4U8mjkmjmjq/qpvG&#10;C1Auzxsga+Z6bTw7S2KXLh75yayRzlgqd6xXux2fpMurZ2ep8nvMEVTfsDhgcFEpeKCkw2bNqPm+&#10;YiAoad5LxGkezmauu70wi+IJCrCrWe5qmOToKqOWkn55bvuJsNJQlxXeFPqkpTrF0i1qn7jDvY9q&#10;CBYL6ECVNH+hkqYHrKTZdLLfc4cspVmYRGfR/1Ia/daQf3kohdgYz6bS7IC1FM/Dv1lLl0kcT/wU&#10;/qfHkv/d4YvBT9/hdeOeJLuyH2NPb7DFDwAAAP//AwBQSwMEFAAGAAgAAAAhALLMOGPcAAAACgEA&#10;AA8AAABkcnMvZG93bnJldi54bWxMT01Lw0AQvQv+h2UEb3YTpVpiNqUU9VQEW0G8TbPTJDQ7G7Lb&#10;JP33Tk/2NB/v8T7y5eRaNVAfGs8G0lkCirj0tuHKwPfu/WEBKkRki61nMnCmAMvi9ibHzPqRv2jY&#10;xkqJCIcMDdQxdpnWoazJYZj5jliwg+8dRjn7StseRxF3rX5MkmftsGFxqLGjdU3lcXtyBj5GHFdP&#10;6duwOR7W59/d/PNnk5Ix93fT6hVUpCn+k+ESX6JDIZn2/sQ2qFbuuRBlpKlUuuDJy0Jee9nEGHSR&#10;6+sKxR8AAAD//wMAUEsBAi0AFAAGAAgAAAAhALaDOJL+AAAA4QEAABMAAAAAAAAAAAAAAAAAAAAA&#10;AFtDb250ZW50X1R5cGVzXS54bWxQSwECLQAUAAYACAAAACEAOP0h/9YAAACUAQAACwAAAAAAAAAA&#10;AAAAAAAvAQAAX3JlbHMvLnJlbHNQSwECLQAUAAYACAAAACEAw++qUqwCAADLCQAADgAAAAAAAAAA&#10;AAAAAAAuAgAAZHJzL2Uyb0RvYy54bWxQSwECLQAUAAYACAAAACEAssw4Y9wAAAAKAQAADwAAAAAA&#10;AAAAAAAAAAAGBQAAZHJzL2Rvd25yZXYueG1sUEsFBgAAAAAEAAQA8wAAAA8GAAAAAA==&#10;">
              <v:rect id="Rectangle 52" o:spid="_x0000_s1027" style="position:absolute;left:73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6kKwwAAANoAAAAPAAAAZHJzL2Rvd25yZXYueG1sRI9Ba8JA&#10;FITvQv/D8gq9SLOpiDVpNlIEa0GEVoVeH9nXJDT7NmQ3Mf57tyB4HGa+GSZbjaYRA3WutqzgJYpB&#10;EBdW11wqOB03z0sQziNrbCyTggs5WOUPkwxTbc/8TcPBlyKUsEtRQeV9m0rpiooMusi2xMH7tZ1B&#10;H2RXSt3hOZSbRs7ieCEN1hwWKmxpXVHxd+iNguU8+Uj2ZS+39ot+Nu3Ov9JUK/X0OL6/gfA0+nv4&#10;Rn/qwMH/lXADZH4FAAD//wMAUEsBAi0AFAAGAAgAAAAhANvh9svuAAAAhQEAABMAAAAAAAAAAAAA&#10;AAAAAAAAAFtDb250ZW50X1R5cGVzXS54bWxQSwECLQAUAAYACAAAACEAWvQsW78AAAAVAQAACwAA&#10;AAAAAAAAAAAAAAAfAQAAX3JlbHMvLnJlbHNQSwECLQAUAAYACAAAACEAJ9OpCsMAAADaAAAADwAA&#10;AAAAAAAAAAAAAAAHAgAAZHJzL2Rvd25yZXYueG1sUEsFBgAAAAADAAMAtwAAAPcCAAAAAA==&#10;" fillcolor="#004b87" stroked="f"/>
              <v:rect id="Rectangle 53" o:spid="_x0000_s1028" style="position:absolute;left:432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NwAxgAAANoAAAAPAAAAZHJzL2Rvd25yZXYueG1sRI9PSwMx&#10;FMTvBb9DeEIv0iZVsO3atFhF8aCF/qMeH5vn7rKbl20S2/XbG0HocZiZ3zCzRWcbcSIfKscaRkMF&#10;gjh3puJCw277MpiACBHZYOOYNPxQgMX8qjfDzLgzr+m0iYVIEA4ZaihjbDMpQ16SxTB0LXHyvpy3&#10;GJP0hTQezwluG3mr1L20WHFaKLGlp5LyevNtNdzsq/H7q6o/a3UcPa+W/g4/lget+9fd4wOISF28&#10;hP/bb0bDFP6upBsg578AAAD//wMAUEsBAi0AFAAGAAgAAAAhANvh9svuAAAAhQEAABMAAAAAAAAA&#10;AAAAAAAAAAAAAFtDb250ZW50X1R5cGVzXS54bWxQSwECLQAUAAYACAAAACEAWvQsW78AAAAVAQAA&#10;CwAAAAAAAAAAAAAAAAAfAQAAX3JlbHMvLnJlbHNQSwECLQAUAAYACAAAACEAiEjcAMYAAADaAAAA&#10;DwAAAAAAAAAAAAAAAAAHAgAAZHJzL2Rvd25yZXYueG1sUEsFBgAAAAADAAMAtwAAAPoCAAAAAA==&#10;" fillcolor="#4185b5" stroked="f"/>
              <v:rect id="Rectangle 54" o:spid="_x0000_s1029" style="position:absolute;left:791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InxxAAAANsAAAAPAAAAZHJzL2Rvd25yZXYueG1sRI9Pa8JA&#10;EMXvBb/DMgUvpW7qQSS6SmMRe9QoOQ/ZyR+anQ3ZNab99J1DobcZ3pv3frPdT65TIw2h9WzgbZGA&#10;Ii69bbk2cLseX9egQkS22HkmA98UYL+bPW0xtf7BFxrzWCsJ4ZCigSbGPtU6lA05DAvfE4tW+cFh&#10;lHWotR3wIeGu08skWWmHLUtDgz0dGiq/8rszUJ2KLPsZp/wlfOTnY5EVdVkVxsyfp/cNqEhT/Df/&#10;XX9awRd6+UUG0LtfAAAA//8DAFBLAQItABQABgAIAAAAIQDb4fbL7gAAAIUBAAATAAAAAAAAAAAA&#10;AAAAAAAAAABbQ29udGVudF9UeXBlc10ueG1sUEsBAi0AFAAGAAgAAAAhAFr0LFu/AAAAFQEAAAsA&#10;AAAAAAAAAAAAAAAAHwEAAF9yZWxzLy5yZWxzUEsBAi0AFAAGAAgAAAAhAATEifHEAAAA2wAAAA8A&#10;AAAAAAAAAAAAAAAABwIAAGRycy9kb3ducmV2LnhtbFBLBQYAAAAAAwADALcAAAD4AgAAAAA=&#10;" fillcolor="#e87722" stroked="f"/>
            </v:group>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C2621"/>
    <w:multiLevelType w:val="hybridMultilevel"/>
    <w:tmpl w:val="EC423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B33AB"/>
    <w:multiLevelType w:val="hybridMultilevel"/>
    <w:tmpl w:val="A6D8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B6D98"/>
    <w:multiLevelType w:val="hybridMultilevel"/>
    <w:tmpl w:val="3C16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504BF"/>
    <w:multiLevelType w:val="hybridMultilevel"/>
    <w:tmpl w:val="A30A48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922D4"/>
    <w:multiLevelType w:val="hybridMultilevel"/>
    <w:tmpl w:val="10BC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8166F"/>
    <w:multiLevelType w:val="hybridMultilevel"/>
    <w:tmpl w:val="A30C7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767D5F"/>
    <w:multiLevelType w:val="hybridMultilevel"/>
    <w:tmpl w:val="0A06F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34D8A"/>
    <w:multiLevelType w:val="hybridMultilevel"/>
    <w:tmpl w:val="C99CE730"/>
    <w:lvl w:ilvl="0" w:tplc="F6409522">
      <w:numFmt w:val="bullet"/>
      <w:lvlText w:val="•"/>
      <w:lvlJc w:val="left"/>
      <w:pPr>
        <w:ind w:left="720" w:hanging="360"/>
      </w:pPr>
      <w:rPr>
        <w:rFonts w:ascii="Calibri" w:eastAsiaTheme="minorHAnsi" w:hAnsi="Calibri"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D6743"/>
    <w:multiLevelType w:val="hybridMultilevel"/>
    <w:tmpl w:val="72906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5847BC"/>
    <w:multiLevelType w:val="hybridMultilevel"/>
    <w:tmpl w:val="63E2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06CCF"/>
    <w:multiLevelType w:val="hybridMultilevel"/>
    <w:tmpl w:val="01B8711C"/>
    <w:lvl w:ilvl="0" w:tplc="295E6D6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1F32AF"/>
    <w:multiLevelType w:val="hybridMultilevel"/>
    <w:tmpl w:val="06FAE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D114AE"/>
    <w:multiLevelType w:val="hybridMultilevel"/>
    <w:tmpl w:val="2632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805F5A"/>
    <w:multiLevelType w:val="hybridMultilevel"/>
    <w:tmpl w:val="730E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B0ADF"/>
    <w:multiLevelType w:val="hybridMultilevel"/>
    <w:tmpl w:val="63F29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549B8"/>
    <w:multiLevelType w:val="hybridMultilevel"/>
    <w:tmpl w:val="A940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F28F2"/>
    <w:multiLevelType w:val="hybridMultilevel"/>
    <w:tmpl w:val="08F8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92F29"/>
    <w:multiLevelType w:val="hybridMultilevel"/>
    <w:tmpl w:val="D5FA83F4"/>
    <w:lvl w:ilvl="0" w:tplc="295E6D6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841FAD"/>
    <w:multiLevelType w:val="hybridMultilevel"/>
    <w:tmpl w:val="CF824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421B4"/>
    <w:multiLevelType w:val="hybridMultilevel"/>
    <w:tmpl w:val="711A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F42384"/>
    <w:multiLevelType w:val="hybridMultilevel"/>
    <w:tmpl w:val="68D2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F3D9D"/>
    <w:multiLevelType w:val="hybridMultilevel"/>
    <w:tmpl w:val="D5A4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6A324D"/>
    <w:multiLevelType w:val="hybridMultilevel"/>
    <w:tmpl w:val="0598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224E61"/>
    <w:multiLevelType w:val="hybridMultilevel"/>
    <w:tmpl w:val="40E60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276313"/>
    <w:multiLevelType w:val="hybridMultilevel"/>
    <w:tmpl w:val="3D787B4E"/>
    <w:lvl w:ilvl="0" w:tplc="F6409522">
      <w:numFmt w:val="bullet"/>
      <w:lvlText w:val="•"/>
      <w:lvlJc w:val="left"/>
      <w:pPr>
        <w:ind w:left="720" w:hanging="360"/>
      </w:pPr>
      <w:rPr>
        <w:rFonts w:ascii="Calibri" w:eastAsiaTheme="minorHAnsi" w:hAnsi="Calibri"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1D46A7"/>
    <w:multiLevelType w:val="hybridMultilevel"/>
    <w:tmpl w:val="5D3C5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F4092C"/>
    <w:multiLevelType w:val="hybridMultilevel"/>
    <w:tmpl w:val="FDDC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7251B6"/>
    <w:multiLevelType w:val="hybridMultilevel"/>
    <w:tmpl w:val="B484C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B01B46"/>
    <w:multiLevelType w:val="hybridMultilevel"/>
    <w:tmpl w:val="B466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6358E5"/>
    <w:multiLevelType w:val="hybridMultilevel"/>
    <w:tmpl w:val="5C70B0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5CC1E4F"/>
    <w:multiLevelType w:val="hybridMultilevel"/>
    <w:tmpl w:val="E6C0F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C4A46"/>
    <w:multiLevelType w:val="hybridMultilevel"/>
    <w:tmpl w:val="5DE2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A86913"/>
    <w:multiLevelType w:val="hybridMultilevel"/>
    <w:tmpl w:val="E300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A16C0F"/>
    <w:multiLevelType w:val="hybridMultilevel"/>
    <w:tmpl w:val="A09897B0"/>
    <w:lvl w:ilvl="0" w:tplc="76DAF96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DA7878"/>
    <w:multiLevelType w:val="hybridMultilevel"/>
    <w:tmpl w:val="A58C6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3F0F49"/>
    <w:multiLevelType w:val="hybridMultilevel"/>
    <w:tmpl w:val="3E8019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BD6FEA"/>
    <w:multiLevelType w:val="hybridMultilevel"/>
    <w:tmpl w:val="62F4A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F72294"/>
    <w:multiLevelType w:val="hybridMultilevel"/>
    <w:tmpl w:val="9FD4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156989"/>
    <w:multiLevelType w:val="hybridMultilevel"/>
    <w:tmpl w:val="058E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0161697">
    <w:abstractNumId w:val="16"/>
  </w:num>
  <w:num w:numId="2" w16cid:durableId="653484021">
    <w:abstractNumId w:val="29"/>
  </w:num>
  <w:num w:numId="3" w16cid:durableId="1054234735">
    <w:abstractNumId w:val="26"/>
  </w:num>
  <w:num w:numId="4" w16cid:durableId="1367367538">
    <w:abstractNumId w:val="37"/>
  </w:num>
  <w:num w:numId="5" w16cid:durableId="1356275863">
    <w:abstractNumId w:val="7"/>
  </w:num>
  <w:num w:numId="6" w16cid:durableId="1770273527">
    <w:abstractNumId w:val="24"/>
  </w:num>
  <w:num w:numId="7" w16cid:durableId="188956289">
    <w:abstractNumId w:val="15"/>
  </w:num>
  <w:num w:numId="8" w16cid:durableId="1829325362">
    <w:abstractNumId w:val="17"/>
  </w:num>
  <w:num w:numId="9" w16cid:durableId="1234662816">
    <w:abstractNumId w:val="10"/>
  </w:num>
  <w:num w:numId="10" w16cid:durableId="1273587815">
    <w:abstractNumId w:val="2"/>
  </w:num>
  <w:num w:numId="11" w16cid:durableId="1901942345">
    <w:abstractNumId w:val="33"/>
  </w:num>
  <w:num w:numId="12" w16cid:durableId="1344555596">
    <w:abstractNumId w:val="35"/>
  </w:num>
  <w:num w:numId="13" w16cid:durableId="1817137890">
    <w:abstractNumId w:val="3"/>
  </w:num>
  <w:num w:numId="14" w16cid:durableId="1526138786">
    <w:abstractNumId w:val="11"/>
  </w:num>
  <w:num w:numId="15" w16cid:durableId="136453950">
    <w:abstractNumId w:val="19"/>
  </w:num>
  <w:num w:numId="16" w16cid:durableId="2096782356">
    <w:abstractNumId w:val="6"/>
  </w:num>
  <w:num w:numId="17" w16cid:durableId="412090825">
    <w:abstractNumId w:val="34"/>
  </w:num>
  <w:num w:numId="18" w16cid:durableId="1280068889">
    <w:abstractNumId w:val="14"/>
  </w:num>
  <w:num w:numId="19" w16cid:durableId="871263434">
    <w:abstractNumId w:val="30"/>
  </w:num>
  <w:num w:numId="20" w16cid:durableId="1607735610">
    <w:abstractNumId w:val="27"/>
  </w:num>
  <w:num w:numId="21" w16cid:durableId="148987497">
    <w:abstractNumId w:val="31"/>
  </w:num>
  <w:num w:numId="22" w16cid:durableId="973100951">
    <w:abstractNumId w:val="38"/>
  </w:num>
  <w:num w:numId="23" w16cid:durableId="104421648">
    <w:abstractNumId w:val="28"/>
  </w:num>
  <w:num w:numId="24" w16cid:durableId="1406798562">
    <w:abstractNumId w:val="12"/>
  </w:num>
  <w:num w:numId="25" w16cid:durableId="1789935887">
    <w:abstractNumId w:val="0"/>
  </w:num>
  <w:num w:numId="26" w16cid:durableId="543640412">
    <w:abstractNumId w:val="36"/>
  </w:num>
  <w:num w:numId="27" w16cid:durableId="1578903908">
    <w:abstractNumId w:val="25"/>
  </w:num>
  <w:num w:numId="28" w16cid:durableId="649746435">
    <w:abstractNumId w:val="23"/>
  </w:num>
  <w:num w:numId="29" w16cid:durableId="2031225418">
    <w:abstractNumId w:val="9"/>
  </w:num>
  <w:num w:numId="30" w16cid:durableId="908030201">
    <w:abstractNumId w:val="21"/>
  </w:num>
  <w:num w:numId="31" w16cid:durableId="322124689">
    <w:abstractNumId w:val="13"/>
  </w:num>
  <w:num w:numId="32" w16cid:durableId="841824118">
    <w:abstractNumId w:val="18"/>
  </w:num>
  <w:num w:numId="33" w16cid:durableId="342899532">
    <w:abstractNumId w:val="5"/>
  </w:num>
  <w:num w:numId="34" w16cid:durableId="1996642429">
    <w:abstractNumId w:val="20"/>
  </w:num>
  <w:num w:numId="35" w16cid:durableId="1069694591">
    <w:abstractNumId w:val="1"/>
  </w:num>
  <w:num w:numId="36" w16cid:durableId="1080178522">
    <w:abstractNumId w:val="32"/>
  </w:num>
  <w:num w:numId="37" w16cid:durableId="1864978922">
    <w:abstractNumId w:val="22"/>
  </w:num>
  <w:num w:numId="38" w16cid:durableId="1333415140">
    <w:abstractNumId w:val="4"/>
  </w:num>
  <w:num w:numId="39" w16cid:durableId="1432092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o:colormru v:ext="edit" colors="#861f41,#944d66,#867f6e,#969696,#004b87,#4185b5,#e8772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E72"/>
    <w:rsid w:val="000316DC"/>
    <w:rsid w:val="00045F7D"/>
    <w:rsid w:val="000569DE"/>
    <w:rsid w:val="00057FA3"/>
    <w:rsid w:val="00071DFA"/>
    <w:rsid w:val="00087277"/>
    <w:rsid w:val="000A69AA"/>
    <w:rsid w:val="0010167B"/>
    <w:rsid w:val="00102756"/>
    <w:rsid w:val="0012646F"/>
    <w:rsid w:val="00151C1C"/>
    <w:rsid w:val="001E0F1D"/>
    <w:rsid w:val="0027309F"/>
    <w:rsid w:val="002B2EAA"/>
    <w:rsid w:val="00346D3D"/>
    <w:rsid w:val="00360384"/>
    <w:rsid w:val="00377066"/>
    <w:rsid w:val="00394855"/>
    <w:rsid w:val="003A119A"/>
    <w:rsid w:val="00462A44"/>
    <w:rsid w:val="004C71A7"/>
    <w:rsid w:val="004D2749"/>
    <w:rsid w:val="004D5F08"/>
    <w:rsid w:val="004E092C"/>
    <w:rsid w:val="00670498"/>
    <w:rsid w:val="00694E80"/>
    <w:rsid w:val="006D07B9"/>
    <w:rsid w:val="00744D8F"/>
    <w:rsid w:val="00790403"/>
    <w:rsid w:val="00805D78"/>
    <w:rsid w:val="008377C1"/>
    <w:rsid w:val="00856337"/>
    <w:rsid w:val="00902A0F"/>
    <w:rsid w:val="00920501"/>
    <w:rsid w:val="00945694"/>
    <w:rsid w:val="0099376F"/>
    <w:rsid w:val="009E5202"/>
    <w:rsid w:val="00A030B9"/>
    <w:rsid w:val="00A415A5"/>
    <w:rsid w:val="00A43440"/>
    <w:rsid w:val="00A630F6"/>
    <w:rsid w:val="00A63A25"/>
    <w:rsid w:val="00AA60D0"/>
    <w:rsid w:val="00AC3E2F"/>
    <w:rsid w:val="00AC70A5"/>
    <w:rsid w:val="00AC7FC7"/>
    <w:rsid w:val="00B01F99"/>
    <w:rsid w:val="00B15B1D"/>
    <w:rsid w:val="00B40256"/>
    <w:rsid w:val="00B9563B"/>
    <w:rsid w:val="00B97E98"/>
    <w:rsid w:val="00BE3E72"/>
    <w:rsid w:val="00C12F6A"/>
    <w:rsid w:val="00C507DA"/>
    <w:rsid w:val="00C6014D"/>
    <w:rsid w:val="00C82479"/>
    <w:rsid w:val="00CE4F6A"/>
    <w:rsid w:val="00CF1F77"/>
    <w:rsid w:val="00D12F51"/>
    <w:rsid w:val="00D31AF4"/>
    <w:rsid w:val="00D3718C"/>
    <w:rsid w:val="00D47A2D"/>
    <w:rsid w:val="00D76981"/>
    <w:rsid w:val="00DB75C5"/>
    <w:rsid w:val="00DC4235"/>
    <w:rsid w:val="00E10D47"/>
    <w:rsid w:val="00E46279"/>
    <w:rsid w:val="00E72B7F"/>
    <w:rsid w:val="00E76C3C"/>
    <w:rsid w:val="00E916EB"/>
    <w:rsid w:val="00E96F7E"/>
    <w:rsid w:val="00EE346B"/>
    <w:rsid w:val="00F61DD1"/>
    <w:rsid w:val="00FB16E3"/>
    <w:rsid w:val="00FB72FD"/>
    <w:rsid w:val="00FE2203"/>
    <w:rsid w:val="03ED5230"/>
    <w:rsid w:val="08828EB4"/>
    <w:rsid w:val="0A0273B9"/>
    <w:rsid w:val="0A75F275"/>
    <w:rsid w:val="0DE5C63E"/>
    <w:rsid w:val="101CF404"/>
    <w:rsid w:val="135E0935"/>
    <w:rsid w:val="16BC9D98"/>
    <w:rsid w:val="1D38B309"/>
    <w:rsid w:val="2981308C"/>
    <w:rsid w:val="2B90018A"/>
    <w:rsid w:val="2E64EB42"/>
    <w:rsid w:val="2FC4369F"/>
    <w:rsid w:val="333C58B3"/>
    <w:rsid w:val="33436C84"/>
    <w:rsid w:val="39C9B168"/>
    <w:rsid w:val="3A8F071D"/>
    <w:rsid w:val="40CF2BB3"/>
    <w:rsid w:val="411EF604"/>
    <w:rsid w:val="4F3D4A09"/>
    <w:rsid w:val="57C45649"/>
    <w:rsid w:val="65ED5C0E"/>
    <w:rsid w:val="6C2EE860"/>
    <w:rsid w:val="6FF86611"/>
    <w:rsid w:val="768B79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861f41,#944d66,#867f6e,#969696,#004b87,#4185b5,#e87722"/>
    </o:shapedefaults>
    <o:shapelayout v:ext="edit">
      <o:idmap v:ext="edit" data="2"/>
    </o:shapelayout>
  </w:shapeDefaults>
  <w:decimalSymbol w:val="."/>
  <w:listSeparator w:val=","/>
  <w14:docId w14:val="3E144C68"/>
  <w15:docId w15:val="{DEBB4222-921A-4252-932F-7BD408FF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479"/>
    <w:rPr>
      <w:rFonts w:ascii="Calibri" w:eastAsia="Times New Roman" w:hAnsi="Calibri" w:cs="Times New Roman"/>
    </w:rPr>
  </w:style>
  <w:style w:type="paragraph" w:styleId="Heading1">
    <w:name w:val="heading 1"/>
    <w:aliases w:val="h1"/>
    <w:basedOn w:val="cwbodytext"/>
    <w:next w:val="cwbodytext"/>
    <w:link w:val="Heading1Char"/>
    <w:uiPriority w:val="9"/>
    <w:qFormat/>
    <w:rsid w:val="0027309F"/>
    <w:pPr>
      <w:keepNext/>
      <w:keepLines/>
      <w:spacing w:before="240" w:after="240" w:line="240" w:lineRule="auto"/>
      <w:outlineLvl w:val="0"/>
    </w:pPr>
    <w:rPr>
      <w:rFonts w:eastAsiaTheme="majorEastAsia" w:cstheme="majorBidi"/>
      <w:b/>
      <w:bCs/>
      <w:sz w:val="48"/>
      <w:szCs w:val="28"/>
    </w:rPr>
  </w:style>
  <w:style w:type="paragraph" w:styleId="Heading2">
    <w:name w:val="heading 2"/>
    <w:basedOn w:val="cwbodytext"/>
    <w:next w:val="cwbodytext"/>
    <w:link w:val="Heading2Char"/>
    <w:uiPriority w:val="9"/>
    <w:unhideWhenUsed/>
    <w:rsid w:val="0027309F"/>
    <w:pPr>
      <w:keepNext/>
      <w:keepLines/>
      <w:spacing w:before="120"/>
      <w:outlineLvl w:val="1"/>
    </w:pPr>
    <w:rPr>
      <w:rFonts w:eastAsiaTheme="majorEastAsia" w:cstheme="majorBidi"/>
      <w:b/>
      <w:bCs/>
      <w:sz w:val="28"/>
      <w:szCs w:val="26"/>
    </w:rPr>
  </w:style>
  <w:style w:type="paragraph" w:styleId="Heading3">
    <w:name w:val="heading 3"/>
    <w:basedOn w:val="Normal"/>
    <w:next w:val="Normal"/>
    <w:link w:val="Heading3Char"/>
    <w:uiPriority w:val="9"/>
    <w:semiHidden/>
    <w:unhideWhenUsed/>
    <w:qFormat/>
    <w:rsid w:val="0027309F"/>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semiHidden/>
    <w:unhideWhenUsed/>
    <w:qFormat/>
    <w:rsid w:val="0027309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E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3E72"/>
  </w:style>
  <w:style w:type="paragraph" w:styleId="Footer">
    <w:name w:val="footer"/>
    <w:basedOn w:val="Normal"/>
    <w:link w:val="FooterChar"/>
    <w:uiPriority w:val="99"/>
    <w:unhideWhenUsed/>
    <w:rsid w:val="00BE3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E72"/>
  </w:style>
  <w:style w:type="paragraph" w:styleId="BalloonText">
    <w:name w:val="Balloon Text"/>
    <w:basedOn w:val="Normal"/>
    <w:link w:val="BalloonTextChar"/>
    <w:semiHidden/>
    <w:unhideWhenUsed/>
    <w:rsid w:val="00BE3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E3E72"/>
    <w:rPr>
      <w:rFonts w:ascii="Tahoma" w:hAnsi="Tahoma" w:cs="Tahoma"/>
      <w:sz w:val="16"/>
      <w:szCs w:val="16"/>
    </w:rPr>
  </w:style>
  <w:style w:type="paragraph" w:customStyle="1" w:styleId="PhoneandWebsiteAFdocumentstyles">
    <w:name w:val="Phone and Website (AF document styles)"/>
    <w:basedOn w:val="Normal"/>
    <w:uiPriority w:val="99"/>
    <w:rsid w:val="00BE3E72"/>
    <w:pPr>
      <w:autoSpaceDE w:val="0"/>
      <w:autoSpaceDN w:val="0"/>
      <w:adjustRightInd w:val="0"/>
      <w:spacing w:after="0" w:line="288" w:lineRule="auto"/>
      <w:jc w:val="right"/>
      <w:textAlignment w:val="center"/>
    </w:pPr>
    <w:rPr>
      <w:rFonts w:ascii="Core Sans A" w:hAnsi="Core Sans A" w:cs="Core Sans A"/>
      <w:color w:val="000000"/>
      <w:sz w:val="24"/>
      <w:szCs w:val="24"/>
    </w:rPr>
  </w:style>
  <w:style w:type="paragraph" w:customStyle="1" w:styleId="BranddisclaimerAFdocumentstyles">
    <w:name w:val="Brand disclaimer (AF document styles)"/>
    <w:basedOn w:val="Normal"/>
    <w:uiPriority w:val="99"/>
    <w:rsid w:val="00EE346B"/>
    <w:pPr>
      <w:suppressAutoHyphens/>
      <w:autoSpaceDE w:val="0"/>
      <w:autoSpaceDN w:val="0"/>
      <w:adjustRightInd w:val="0"/>
      <w:spacing w:after="0" w:line="200" w:lineRule="atLeast"/>
      <w:textAlignment w:val="center"/>
    </w:pPr>
    <w:rPr>
      <w:rFonts w:ascii="Adagio_Slab Thin" w:hAnsi="Adagio_Slab Thin" w:cs="Adagio_Slab Thin"/>
      <w:color w:val="7C7D7D"/>
      <w:spacing w:val="-5"/>
      <w:sz w:val="16"/>
      <w:szCs w:val="16"/>
    </w:rPr>
  </w:style>
  <w:style w:type="character" w:styleId="Hyperlink">
    <w:name w:val="Hyperlink"/>
    <w:basedOn w:val="DefaultParagraphFont"/>
    <w:uiPriority w:val="99"/>
    <w:unhideWhenUsed/>
    <w:rsid w:val="004D5F08"/>
    <w:rPr>
      <w:color w:val="0000FF"/>
      <w:u w:val="single"/>
    </w:rPr>
  </w:style>
  <w:style w:type="paragraph" w:customStyle="1" w:styleId="bodytext-paragraph">
    <w:name w:val="body text - paragraph"/>
    <w:basedOn w:val="Normal"/>
    <w:qFormat/>
    <w:rsid w:val="00C82479"/>
    <w:pPr>
      <w:spacing w:after="0" w:line="240" w:lineRule="auto"/>
    </w:pPr>
    <w:rPr>
      <w:rFonts w:asciiTheme="minorHAnsi" w:hAnsiTheme="minorHAnsi"/>
    </w:rPr>
  </w:style>
  <w:style w:type="paragraph" w:customStyle="1" w:styleId="MainHeadingsh1">
    <w:name w:val="Main Headings &lt;h1&gt;"/>
    <w:basedOn w:val="Normal"/>
    <w:qFormat/>
    <w:rsid w:val="00B9563B"/>
    <w:pPr>
      <w:spacing w:after="0" w:line="240" w:lineRule="auto"/>
    </w:pPr>
    <w:rPr>
      <w:rFonts w:asciiTheme="minorHAnsi" w:eastAsia="Calibri" w:hAnsiTheme="minorHAnsi"/>
      <w:color w:val="004B87"/>
      <w:sz w:val="48"/>
      <w:szCs w:val="48"/>
    </w:rPr>
  </w:style>
  <w:style w:type="paragraph" w:customStyle="1" w:styleId="disclaimernotices">
    <w:name w:val="disclaimer notices"/>
    <w:basedOn w:val="Normal"/>
    <w:qFormat/>
    <w:rsid w:val="00C82479"/>
    <w:pPr>
      <w:tabs>
        <w:tab w:val="right" w:pos="9720"/>
        <w:tab w:val="right" w:pos="11970"/>
      </w:tabs>
      <w:spacing w:after="0" w:line="240" w:lineRule="auto"/>
      <w:ind w:left="90"/>
    </w:pPr>
    <w:rPr>
      <w:rFonts w:asciiTheme="minorHAnsi" w:hAnsiTheme="minorHAnsi" w:cs="Tahoma"/>
      <w:bCs/>
      <w:iCs/>
      <w:color w:val="867F6E"/>
      <w:sz w:val="14"/>
      <w:szCs w:val="14"/>
    </w:rPr>
  </w:style>
  <w:style w:type="paragraph" w:customStyle="1" w:styleId="Paragraphheading">
    <w:name w:val="Paragraph heading"/>
    <w:basedOn w:val="Normal"/>
    <w:qFormat/>
    <w:rsid w:val="00AC3E2F"/>
    <w:pPr>
      <w:spacing w:after="0" w:line="240" w:lineRule="auto"/>
    </w:pPr>
    <w:rPr>
      <w:rFonts w:asciiTheme="minorHAnsi" w:hAnsiTheme="minorHAnsi"/>
      <w:b/>
      <w:sz w:val="24"/>
      <w:szCs w:val="24"/>
    </w:rPr>
  </w:style>
  <w:style w:type="paragraph" w:styleId="ListParagraph">
    <w:name w:val="List Paragraph"/>
    <w:aliases w:val="cw List Paragraph"/>
    <w:basedOn w:val="Normal"/>
    <w:uiPriority w:val="34"/>
    <w:qFormat/>
    <w:rsid w:val="006D07B9"/>
    <w:pPr>
      <w:ind w:left="720"/>
      <w:contextualSpacing/>
    </w:pPr>
  </w:style>
  <w:style w:type="table" w:styleId="TableGrid">
    <w:name w:val="Table Grid"/>
    <w:basedOn w:val="TableNormal"/>
    <w:uiPriority w:val="59"/>
    <w:rsid w:val="00A41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
    <w:basedOn w:val="DefaultParagraphFont"/>
    <w:link w:val="Heading1"/>
    <w:uiPriority w:val="9"/>
    <w:rsid w:val="0027309F"/>
    <w:rPr>
      <w:rFonts w:ascii="Arial Narrow" w:eastAsiaTheme="majorEastAsia" w:hAnsi="Arial Narrow" w:cstheme="majorBidi"/>
      <w:b/>
      <w:bCs/>
      <w:sz w:val="48"/>
      <w:szCs w:val="28"/>
    </w:rPr>
  </w:style>
  <w:style w:type="character" w:customStyle="1" w:styleId="Heading2Char">
    <w:name w:val="Heading 2 Char"/>
    <w:basedOn w:val="DefaultParagraphFont"/>
    <w:link w:val="Heading2"/>
    <w:uiPriority w:val="9"/>
    <w:rsid w:val="0027309F"/>
    <w:rPr>
      <w:rFonts w:ascii="Arial Narrow" w:eastAsiaTheme="majorEastAsia" w:hAnsi="Arial Narrow" w:cstheme="majorBidi"/>
      <w:b/>
      <w:bCs/>
      <w:sz w:val="28"/>
      <w:szCs w:val="26"/>
    </w:rPr>
  </w:style>
  <w:style w:type="character" w:customStyle="1" w:styleId="Heading3Char">
    <w:name w:val="Heading 3 Char"/>
    <w:basedOn w:val="DefaultParagraphFont"/>
    <w:link w:val="Heading3"/>
    <w:uiPriority w:val="9"/>
    <w:semiHidden/>
    <w:rsid w:val="0027309F"/>
    <w:rPr>
      <w:rFonts w:ascii="Cambria" w:eastAsia="Times New Roman" w:hAnsi="Cambria" w:cs="Times New Roman"/>
      <w:b/>
      <w:bCs/>
      <w:sz w:val="26"/>
      <w:szCs w:val="26"/>
    </w:rPr>
  </w:style>
  <w:style w:type="character" w:customStyle="1" w:styleId="Heading5Char">
    <w:name w:val="Heading 5 Char"/>
    <w:basedOn w:val="DefaultParagraphFont"/>
    <w:link w:val="Heading5"/>
    <w:uiPriority w:val="9"/>
    <w:semiHidden/>
    <w:rsid w:val="0027309F"/>
    <w:rPr>
      <w:rFonts w:ascii="Calibri" w:eastAsia="Times New Roman" w:hAnsi="Calibri" w:cs="Times New Roman"/>
      <w:b/>
      <w:bCs/>
      <w:i/>
      <w:iCs/>
      <w:sz w:val="26"/>
      <w:szCs w:val="26"/>
    </w:rPr>
  </w:style>
  <w:style w:type="paragraph" w:customStyle="1" w:styleId="cwbodytext">
    <w:name w:val="cw body text"/>
    <w:basedOn w:val="Normal"/>
    <w:qFormat/>
    <w:rsid w:val="0027309F"/>
    <w:pPr>
      <w:spacing w:after="120" w:line="240" w:lineRule="exact"/>
    </w:pPr>
    <w:rPr>
      <w:rFonts w:ascii="Arial Narrow" w:eastAsiaTheme="minorHAnsi" w:hAnsi="Arial Narrow" w:cs="Arial"/>
    </w:rPr>
  </w:style>
  <w:style w:type="paragraph" w:customStyle="1" w:styleId="pagesectionheading">
    <w:name w:val="page/section heading"/>
    <w:basedOn w:val="MainHeadingsh1"/>
    <w:qFormat/>
    <w:rsid w:val="0027309F"/>
    <w:rPr>
      <w:sz w:val="32"/>
      <w:szCs w:val="32"/>
    </w:rPr>
  </w:style>
  <w:style w:type="paragraph" w:styleId="NoSpacing">
    <w:name w:val="No Spacing"/>
    <w:uiPriority w:val="1"/>
    <w:qFormat/>
    <w:rsid w:val="00AA60D0"/>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D47A2D"/>
    <w:rPr>
      <w:sz w:val="16"/>
      <w:szCs w:val="16"/>
    </w:rPr>
  </w:style>
  <w:style w:type="paragraph" w:styleId="CommentText">
    <w:name w:val="annotation text"/>
    <w:basedOn w:val="Normal"/>
    <w:link w:val="CommentTextChar"/>
    <w:uiPriority w:val="99"/>
    <w:unhideWhenUsed/>
    <w:rsid w:val="00D47A2D"/>
    <w:pPr>
      <w:spacing w:line="240" w:lineRule="auto"/>
    </w:pPr>
    <w:rPr>
      <w:sz w:val="20"/>
      <w:szCs w:val="20"/>
    </w:rPr>
  </w:style>
  <w:style w:type="character" w:customStyle="1" w:styleId="CommentTextChar">
    <w:name w:val="Comment Text Char"/>
    <w:basedOn w:val="DefaultParagraphFont"/>
    <w:link w:val="CommentText"/>
    <w:uiPriority w:val="99"/>
    <w:rsid w:val="00D47A2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47A2D"/>
    <w:rPr>
      <w:b/>
      <w:bCs/>
    </w:rPr>
  </w:style>
  <w:style w:type="character" w:customStyle="1" w:styleId="CommentSubjectChar">
    <w:name w:val="Comment Subject Char"/>
    <w:basedOn w:val="CommentTextChar"/>
    <w:link w:val="CommentSubject"/>
    <w:uiPriority w:val="99"/>
    <w:semiHidden/>
    <w:rsid w:val="00D47A2D"/>
    <w:rPr>
      <w:rFonts w:ascii="Calibri" w:eastAsia="Times New Roman" w:hAnsi="Calibri" w:cs="Times New Roman"/>
      <w:b/>
      <w:bCs/>
      <w:sz w:val="20"/>
      <w:szCs w:val="20"/>
    </w:rPr>
  </w:style>
  <w:style w:type="paragraph" w:styleId="Revision">
    <w:name w:val="Revision"/>
    <w:hidden/>
    <w:uiPriority w:val="99"/>
    <w:semiHidden/>
    <w:rsid w:val="00360384"/>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500354">
      <w:bodyDiv w:val="1"/>
      <w:marLeft w:val="0"/>
      <w:marRight w:val="0"/>
      <w:marTop w:val="0"/>
      <w:marBottom w:val="0"/>
      <w:divBdr>
        <w:top w:val="none" w:sz="0" w:space="0" w:color="auto"/>
        <w:left w:val="none" w:sz="0" w:space="0" w:color="auto"/>
        <w:bottom w:val="none" w:sz="0" w:space="0" w:color="auto"/>
        <w:right w:val="none" w:sz="0" w:space="0" w:color="auto"/>
      </w:divBdr>
    </w:div>
    <w:div w:id="1072778264">
      <w:bodyDiv w:val="1"/>
      <w:marLeft w:val="0"/>
      <w:marRight w:val="0"/>
      <w:marTop w:val="0"/>
      <w:marBottom w:val="0"/>
      <w:divBdr>
        <w:top w:val="none" w:sz="0" w:space="0" w:color="auto"/>
        <w:left w:val="none" w:sz="0" w:space="0" w:color="auto"/>
        <w:bottom w:val="none" w:sz="0" w:space="0" w:color="auto"/>
        <w:right w:val="none" w:sz="0" w:space="0" w:color="auto"/>
      </w:divBdr>
    </w:div>
    <w:div w:id="1439180999">
      <w:bodyDiv w:val="1"/>
      <w:marLeft w:val="0"/>
      <w:marRight w:val="0"/>
      <w:marTop w:val="0"/>
      <w:marBottom w:val="0"/>
      <w:divBdr>
        <w:top w:val="none" w:sz="0" w:space="0" w:color="auto"/>
        <w:left w:val="none" w:sz="0" w:space="0" w:color="auto"/>
        <w:bottom w:val="none" w:sz="0" w:space="0" w:color="auto"/>
        <w:right w:val="none" w:sz="0" w:space="0" w:color="auto"/>
      </w:divBdr>
    </w:div>
    <w:div w:id="145170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edcross.org/"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hyperlink" Target="http://www.sf72.org/hom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dhs.gov/human-resources-or-security-profession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osha.gov/SLTC/emergencypreparedness/"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emergency.cdc.gov/preparedness/"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afgroup.com/" TargetMode="External"/><Relationship Id="rId1" Type="http://schemas.openxmlformats.org/officeDocument/2006/relationships/hyperlink" Target="https://www.afgroup.com/" TargetMode="External"/><Relationship Id="rId4" Type="http://schemas.openxmlformats.org/officeDocument/2006/relationships/image" Target="media/image4.wmf"/></Relationships>
</file>

<file path=word/_rels/footer2.xml.rels><?xml version="1.0" encoding="UTF-8" standalone="yes"?>
<Relationships xmlns="http://schemas.openxmlformats.org/package/2006/relationships"><Relationship Id="rId2" Type="http://schemas.openxmlformats.org/officeDocument/2006/relationships/hyperlink" Target="https://www.afgroup.com/" TargetMode="External"/><Relationship Id="rId1" Type="http://schemas.openxmlformats.org/officeDocument/2006/relationships/hyperlink" Target="https://www.afgrou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4613A-D549-40F7-8D29-4F68759A0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3596</Words>
  <Characters>20498</Characters>
  <Application>Microsoft Office Word</Application>
  <DocSecurity>0</DocSecurity>
  <Lines>170</Lines>
  <Paragraphs>48</Paragraphs>
  <ScaleCrop>false</ScaleCrop>
  <Company>Accident Fund Insurance Company of America</Company>
  <LinksUpToDate>false</LinksUpToDate>
  <CharactersWithSpaces>24046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Reibsome</dc:creator>
  <cp:keywords/>
  <dc:description/>
  <cp:lastModifiedBy>USER</cp:lastModifiedBy>
  <cp:revision>6</cp:revision>
  <dcterms:created xsi:type="dcterms:W3CDTF">2024-11-15T22:33:00Z</dcterms:created>
  <dcterms:modified xsi:type="dcterms:W3CDTF">2024-11-18T14:16:00Z</dcterms:modified>
</cp:coreProperties>
</file>