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2ED81" w14:textId="77777777" w:rsidR="008162C7" w:rsidRDefault="007355D7" w:rsidP="006712BA">
      <w:pPr>
        <w:tabs>
          <w:tab w:val="left" w:pos="9990"/>
        </w:tabs>
        <w:jc w:val="center"/>
        <w:rPr>
          <w:sz w:val="52"/>
          <w:szCs w:val="52"/>
        </w:rPr>
      </w:pPr>
      <w:r>
        <w:rPr>
          <w:noProof/>
          <w:lang w:bidi="es-ES"/>
        </w:rPr>
        <w:drawing>
          <wp:inline distT="0" distB="0" distL="0" distR="0" wp14:anchorId="134CF492" wp14:editId="0A4F3DFD">
            <wp:extent cx="6051065" cy="3721395"/>
            <wp:effectExtent l="19050" t="0" r="6835" b="0"/>
            <wp:docPr id="3" name="Picture 3" descr="C:\Users\michaelr\Downloads\wp-vio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aelr\Downloads\wp-violence.jpg"/>
                    <pic:cNvPicPr>
                      <a:picLocks noChangeAspect="1" noChangeArrowheads="1"/>
                    </pic:cNvPicPr>
                  </pic:nvPicPr>
                  <pic:blipFill>
                    <a:blip r:embed="rId9" cstate="print"/>
                    <a:stretch>
                      <a:fillRect/>
                    </a:stretch>
                  </pic:blipFill>
                  <pic:spPr bwMode="auto">
                    <a:xfrm>
                      <a:off x="0" y="0"/>
                      <a:ext cx="6051065" cy="3721395"/>
                    </a:xfrm>
                    <a:prstGeom prst="rect">
                      <a:avLst/>
                    </a:prstGeom>
                    <a:noFill/>
                    <a:ln w="9525">
                      <a:noFill/>
                      <a:miter lim="800000"/>
                      <a:headEnd/>
                      <a:tailEnd/>
                    </a:ln>
                  </pic:spPr>
                </pic:pic>
              </a:graphicData>
            </a:graphic>
          </wp:inline>
        </w:drawing>
      </w:r>
    </w:p>
    <w:p w14:paraId="130E4F7F" w14:textId="77777777" w:rsidR="0096107B" w:rsidRPr="00175A82" w:rsidRDefault="00702422" w:rsidP="00A87630">
      <w:pPr>
        <w:pStyle w:val="MainHeadingsh1"/>
        <w:jc w:val="center"/>
        <w:rPr>
          <w:spacing w:val="-36"/>
          <w:sz w:val="72"/>
          <w:szCs w:val="72"/>
        </w:rPr>
      </w:pPr>
      <w:r w:rsidRPr="00057E7C">
        <w:rPr>
          <w:spacing w:val="-36"/>
          <w:sz w:val="60"/>
          <w:szCs w:val="60"/>
          <w:lang w:bidi="es-ES"/>
        </w:rPr>
        <w:t>Programa de patógenos transmitidos por la sangre</w:t>
      </w:r>
      <w:r>
        <w:rPr>
          <w:spacing w:val="-36"/>
          <w:sz w:val="72"/>
          <w:szCs w:val="72"/>
          <w:lang w:bidi="es-ES"/>
        </w:rPr>
        <w:br/>
      </w:r>
      <w:r w:rsidRPr="00057E7C">
        <w:rPr>
          <w:spacing w:val="-36"/>
          <w:sz w:val="60"/>
          <w:szCs w:val="60"/>
          <w:lang w:bidi="es-ES"/>
        </w:rPr>
        <w:t>Modelo de plan de control de la exposición (PCE)</w:t>
      </w:r>
      <w:r>
        <w:rPr>
          <w:spacing w:val="-36"/>
          <w:sz w:val="72"/>
          <w:szCs w:val="72"/>
          <w:lang w:bidi="es-ES"/>
        </w:rPr>
        <w:br/>
      </w:r>
    </w:p>
    <w:p w14:paraId="270C889D" w14:textId="77777777" w:rsidR="008162C7" w:rsidRDefault="005F7E56" w:rsidP="008162C7">
      <w:pPr>
        <w:jc w:val="center"/>
        <w:rPr>
          <w:sz w:val="52"/>
          <w:szCs w:val="52"/>
        </w:rPr>
      </w:pPr>
      <w:r>
        <w:rPr>
          <w:noProof/>
          <w:sz w:val="52"/>
          <w:szCs w:val="52"/>
          <w:lang w:bidi="es-ES"/>
        </w:rPr>
        <w:drawing>
          <wp:inline distT="0" distB="0" distL="0" distR="0" wp14:anchorId="1D09C830" wp14:editId="1B519289">
            <wp:extent cx="6858000" cy="605790"/>
            <wp:effectExtent l="19050" t="0" r="0" b="0"/>
            <wp:docPr id="2" name="Picture 7" descr="CompWest-brandstrip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West-brandstripe.wmf"/>
                    <pic:cNvPicPr>
                      <a:picLocks noChangeAspect="1" noChangeArrowheads="1"/>
                    </pic:cNvPicPr>
                  </pic:nvPicPr>
                  <pic:blipFill>
                    <a:blip r:embed="rId10" cstate="print"/>
                    <a:srcRect/>
                    <a:stretch>
                      <a:fillRect/>
                    </a:stretch>
                  </pic:blipFill>
                  <pic:spPr bwMode="auto">
                    <a:xfrm>
                      <a:off x="0" y="0"/>
                      <a:ext cx="6858000" cy="605790"/>
                    </a:xfrm>
                    <a:prstGeom prst="rect">
                      <a:avLst/>
                    </a:prstGeom>
                    <a:noFill/>
                    <a:ln w="9525">
                      <a:noFill/>
                      <a:miter lim="800000"/>
                      <a:headEnd/>
                      <a:tailEnd/>
                    </a:ln>
                  </pic:spPr>
                </pic:pic>
              </a:graphicData>
            </a:graphic>
          </wp:inline>
        </w:drawing>
      </w:r>
    </w:p>
    <w:p w14:paraId="26E1C1D5" w14:textId="6798FD20" w:rsidR="008162C7" w:rsidRPr="008162C7" w:rsidRDefault="009E75CF" w:rsidP="008162C7">
      <w:pPr>
        <w:jc w:val="center"/>
        <w:rPr>
          <w:b/>
          <w:sz w:val="52"/>
          <w:szCs w:val="52"/>
        </w:rPr>
      </w:pPr>
      <w:r>
        <w:rPr>
          <w:b/>
          <w:noProof/>
          <w:sz w:val="52"/>
          <w:szCs w:val="52"/>
          <w:lang w:bidi="es-ES"/>
        </w:rPr>
        <mc:AlternateContent>
          <mc:Choice Requires="wps">
            <w:drawing>
              <wp:anchor distT="0" distB="0" distL="114300" distR="114300" simplePos="0" relativeHeight="251657728" behindDoc="0" locked="0" layoutInCell="0" allowOverlap="1" wp14:anchorId="236F54FB" wp14:editId="226A6B09">
                <wp:simplePos x="0" y="0"/>
                <wp:positionH relativeFrom="margin">
                  <wp:posOffset>648335</wp:posOffset>
                </wp:positionH>
                <wp:positionV relativeFrom="margin">
                  <wp:posOffset>6661785</wp:posOffset>
                </wp:positionV>
                <wp:extent cx="5404485" cy="750570"/>
                <wp:effectExtent l="19685" t="20955" r="24130" b="19050"/>
                <wp:wrapSquare wrapText="bothSides"/>
                <wp:docPr id="2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04485" cy="750570"/>
                        </a:xfrm>
                        <a:prstGeom prst="bracketPair">
                          <a:avLst>
                            <a:gd name="adj" fmla="val 8051"/>
                          </a:avLst>
                        </a:prstGeom>
                        <a:noFill/>
                        <a:ln w="38100">
                          <a:solidFill>
                            <a:srgbClr val="004B87"/>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004B87">
                                    <a:gamma/>
                                    <a:shade val="60000"/>
                                    <a:invGamma/>
                                  </a:srgbClr>
                                </a:outerShdw>
                              </a:effectLst>
                            </a14:hiddenEffects>
                          </a:ext>
                        </a:extLst>
                      </wps:spPr>
                      <wps:txbx>
                        <w:txbxContent>
                          <w:p w14:paraId="38F35DA7" w14:textId="77777777" w:rsidR="00DE617D" w:rsidRDefault="00DE617D" w:rsidP="00426990">
                            <w:pPr>
                              <w:pStyle w:val="MainHeadingsh1"/>
                              <w:jc w:val="center"/>
                            </w:pPr>
                            <w:r>
                              <w:rPr>
                                <w:lang w:bidi="es-ES"/>
                              </w:rPr>
                              <w:t>Aquí va el nombre de la compañía</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6F54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1.05pt;margin-top:524.55pt;width:425.55pt;height:59.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" o:allowincell="f" adj="1739" fillcolor="#943634" strokecolor="#004b87" strokeweight="3pt">
                <v:shadow color="#002d51" offset="1pt,1pt"/>
                <v:textbox inset="3.6pt,,3.6pt">
                  <w:txbxContent>
                    <w:p w14:paraId="38F35DA7" w14:textId="77777777" w:rsidR="00DE617D" w:rsidRDefault="00DE617D" w:rsidP="00426990">
                      <w:pPr>
                        <w:pStyle w:val="MainHeadingsh1"/>
                        <w:jc w:val="center"/>
                      </w:pPr>
                      <w:r>
                        <w:rPr>
                          <w:lang w:bidi="es-ES"/>
                        </w:rPr>
                        <w:t>Aquí va el nombre de la compañía</w:t>
                      </w:r>
                    </w:p>
                  </w:txbxContent>
                </v:textbox>
                <w10:wrap type="square" anchorx="margin" anchory="margin"/>
              </v:shape>
            </w:pict>
          </mc:Fallback>
        </mc:AlternateContent>
      </w:r>
    </w:p>
    <w:p w14:paraId="3DD5D734" w14:textId="77777777" w:rsidR="004D5F08" w:rsidRPr="004D5F08" w:rsidRDefault="004D5F08" w:rsidP="004D5F08">
      <w:pPr>
        <w:spacing w:after="0" w:line="240" w:lineRule="auto"/>
      </w:pPr>
    </w:p>
    <w:p w14:paraId="4FADC307" w14:textId="77777777" w:rsidR="00CE2BAE" w:rsidRDefault="00CE2BAE" w:rsidP="0099222B">
      <w:pPr>
        <w:pStyle w:val="bodytext-paragraph"/>
        <w:sectPr w:rsidR="00CE2BAE" w:rsidSect="00CE2BAE">
          <w:headerReference w:type="even" r:id="rId11"/>
          <w:headerReference w:type="default" r:id="rId12"/>
          <w:footerReference w:type="even" r:id="rId13"/>
          <w:footerReference w:type="default" r:id="rId14"/>
          <w:footerReference w:type="first" r:id="rId15"/>
          <w:pgSz w:w="12240" w:h="15840"/>
          <w:pgMar w:top="900" w:right="720" w:bottom="720" w:left="720" w:header="720" w:footer="1702" w:gutter="0"/>
          <w:cols w:space="720"/>
          <w:titlePg/>
          <w:docGrid w:linePitch="360"/>
        </w:sectPr>
      </w:pPr>
    </w:p>
    <w:p w14:paraId="581FB4EA" w14:textId="77777777" w:rsidR="00EC6AFD" w:rsidRPr="00EC6AFD" w:rsidRDefault="003F6426" w:rsidP="00057E7C">
      <w:pPr>
        <w:pStyle w:val="CWDocumentSectionHeading"/>
        <w:spacing w:after="0" w:line="240" w:lineRule="auto"/>
        <w:rPr>
          <w:rFonts w:ascii="Calibri" w:hAnsi="Calibri"/>
        </w:rPr>
      </w:pPr>
      <w:r>
        <w:rPr>
          <w:rFonts w:ascii="Calibri" w:hAnsi="Calibri" w:cs="Calibri"/>
          <w:lang w:bidi="es-ES"/>
        </w:rPr>
        <w:lastRenderedPageBreak/>
        <w:t>ANTECEDENTES</w:t>
      </w:r>
    </w:p>
    <w:p w14:paraId="536C58E3" w14:textId="77777777" w:rsidR="00EC6AFD" w:rsidRPr="00773C74" w:rsidRDefault="003F6426" w:rsidP="00EC6AFD">
      <w:hyperlink r:id="rId16" w:history="1">
        <w:r w:rsidRPr="00057E7C">
          <w:t xml:space="preserve"> Título 8, Sección 5193</w:t>
        </w:r>
      </w:hyperlink>
      <w:r w:rsidRPr="00773C74">
        <w:rPr>
          <w:color w:val="1F497D"/>
          <w:lang w:bidi="es-ES"/>
        </w:rPr>
        <w:t xml:space="preserve"> de Cal/</w:t>
      </w:r>
      <w:proofErr w:type="spellStart"/>
      <w:r w:rsidRPr="00773C74">
        <w:rPr>
          <w:color w:val="1F497D"/>
          <w:lang w:bidi="es-ES"/>
        </w:rPr>
        <w:t>OSHA</w:t>
      </w:r>
      <w:proofErr w:type="spellEnd"/>
      <w:r w:rsidRPr="00773C74">
        <w:rPr>
          <w:color w:val="1F497D"/>
          <w:lang w:bidi="es-ES"/>
        </w:rPr>
        <w:t xml:space="preserve"> (Administración de Seguridad y Salud Ocupacional): Plan de Control de la Exposición a Patógenos Transmitidos por la Sangre   </w:t>
      </w:r>
    </w:p>
    <w:p w14:paraId="7E9ADB2C" w14:textId="77777777" w:rsidR="003F6426" w:rsidRPr="00773C74" w:rsidRDefault="003F6426" w:rsidP="007A5D0C">
      <w:pPr>
        <w:spacing w:before="100" w:beforeAutospacing="1" w:after="100" w:afterAutospacing="1" w:line="240" w:lineRule="auto"/>
        <w:jc w:val="both"/>
        <w:rPr>
          <w:color w:val="000000"/>
        </w:rPr>
      </w:pPr>
      <w:r w:rsidRPr="00773C74">
        <w:rPr>
          <w:i/>
          <w:lang w:bidi="es-ES"/>
        </w:rPr>
        <w:t>Este programa se ha elaborado en cumplimiento con el Título 8, Sección 5193 de Cal/</w:t>
      </w:r>
      <w:proofErr w:type="spellStart"/>
      <w:r w:rsidRPr="00773C74">
        <w:rPr>
          <w:i/>
          <w:lang w:bidi="es-ES"/>
        </w:rPr>
        <w:t>OSHA</w:t>
      </w:r>
      <w:proofErr w:type="spellEnd"/>
      <w:r w:rsidRPr="00773C74">
        <w:rPr>
          <w:i/>
          <w:lang w:bidi="es-ES"/>
        </w:rPr>
        <w:t xml:space="preserve">. </w:t>
      </w:r>
      <w:r w:rsidRPr="00773C74">
        <w:rPr>
          <w:lang w:bidi="es-ES"/>
        </w:rPr>
        <w:t xml:space="preserve">Los empleadores que tengan un empleado o empleados que estén expuestos ocupacionalmente a sangre, otros fluidos corporales o materiales potencialmente infecciosos, como se definen a continuación, deben tener un Plan de Control de Exposición (PCE), por escrito, que elimine o minimice el potencial de transmisión del paciente al empleado de enfermedades patógenas a través de la sangre u otros fluidos.  </w:t>
      </w:r>
    </w:p>
    <w:p w14:paraId="15D7179B" w14:textId="77777777" w:rsidR="003F6426" w:rsidRPr="00773C74" w:rsidRDefault="003F6426" w:rsidP="000C2722">
      <w:pPr>
        <w:numPr>
          <w:ilvl w:val="0"/>
          <w:numId w:val="24"/>
        </w:numPr>
        <w:spacing w:after="0" w:line="240" w:lineRule="auto"/>
        <w:ind w:left="288"/>
        <w:rPr>
          <w:color w:val="000000"/>
        </w:rPr>
      </w:pPr>
      <w:r w:rsidRPr="00773C74">
        <w:rPr>
          <w:color w:val="000000"/>
          <w:lang w:bidi="es-ES"/>
        </w:rPr>
        <w:t>Sangre: sangre humana, componentes o derivados de la sangre humana</w:t>
      </w:r>
      <w:r w:rsidRPr="00773C74">
        <w:rPr>
          <w:color w:val="000000"/>
          <w:lang w:bidi="es-ES"/>
        </w:rPr>
        <w:br/>
      </w:r>
    </w:p>
    <w:p w14:paraId="77B14915" w14:textId="77777777" w:rsidR="003F6426" w:rsidRPr="00773C74" w:rsidRDefault="003F6426" w:rsidP="000C2722">
      <w:pPr>
        <w:numPr>
          <w:ilvl w:val="0"/>
          <w:numId w:val="24"/>
        </w:numPr>
        <w:spacing w:after="0" w:line="240" w:lineRule="auto"/>
        <w:ind w:left="288"/>
        <w:rPr>
          <w:color w:val="000000"/>
        </w:rPr>
      </w:pPr>
      <w:r w:rsidRPr="00773C74">
        <w:rPr>
          <w:color w:val="000000"/>
          <w:lang w:bidi="es-ES"/>
        </w:rPr>
        <w:t>Fluidos corporales: semen, secreciones vaginales, líquido cefalorraquídeo, líquido sinovial, líquido pleural, líquido pericárdico, líquido peritoneal, líquido amniótico, saliva durante procedimientos dentales; así como cualquier otro fluido corporal visiblemente contaminado con sangre, como la saliva o el vómito; y todos los fluidos corporales en situaciones en las que es difícil o imposible diferenciarlos.</w:t>
      </w:r>
      <w:r w:rsidRPr="00773C74">
        <w:rPr>
          <w:color w:val="000000"/>
          <w:lang w:bidi="es-ES"/>
        </w:rPr>
        <w:br/>
      </w:r>
    </w:p>
    <w:p w14:paraId="674D982C" w14:textId="77777777" w:rsidR="003F6426" w:rsidRPr="00773C74" w:rsidRDefault="003F6426" w:rsidP="000C2722">
      <w:pPr>
        <w:numPr>
          <w:ilvl w:val="0"/>
          <w:numId w:val="24"/>
        </w:numPr>
        <w:spacing w:after="0" w:line="240" w:lineRule="auto"/>
        <w:ind w:left="288"/>
        <w:rPr>
          <w:color w:val="000000"/>
        </w:rPr>
      </w:pPr>
      <w:r w:rsidRPr="00773C74">
        <w:rPr>
          <w:color w:val="000000"/>
          <w:lang w:bidi="es-ES"/>
        </w:rPr>
        <w:t>Otros materiales potencialmente infecciosos (OMPI): cualquier tejido u órgano no fijado (que no sea piel intacta) de un ser humano (vivo o muerto); cultivos de células o tejidos que contienen el virus de la inmunodeficiencia humana (VIH) y cultivos de órganos y medios de cultivo u otras soluciones que contienen el VIH o el virus de la hepatitis B (</w:t>
      </w:r>
      <w:proofErr w:type="spellStart"/>
      <w:r w:rsidRPr="00773C74">
        <w:rPr>
          <w:color w:val="000000"/>
          <w:lang w:bidi="es-ES"/>
        </w:rPr>
        <w:t>VHB</w:t>
      </w:r>
      <w:proofErr w:type="spellEnd"/>
      <w:r w:rsidRPr="00773C74">
        <w:rPr>
          <w:color w:val="000000"/>
          <w:lang w:bidi="es-ES"/>
        </w:rPr>
        <w:t xml:space="preserve">); así como sangre, órganos u otros tejidos de animales experimentales infectados con el VIH o el </w:t>
      </w:r>
      <w:proofErr w:type="spellStart"/>
      <w:r w:rsidRPr="00773C74">
        <w:rPr>
          <w:color w:val="000000"/>
          <w:lang w:bidi="es-ES"/>
        </w:rPr>
        <w:t>VHB</w:t>
      </w:r>
      <w:proofErr w:type="spellEnd"/>
      <w:r w:rsidRPr="00773C74">
        <w:rPr>
          <w:color w:val="000000"/>
          <w:lang w:bidi="es-ES"/>
        </w:rPr>
        <w:t>.</w:t>
      </w:r>
    </w:p>
    <w:p w14:paraId="26D3BF68" w14:textId="77777777" w:rsidR="00E23C5D" w:rsidRPr="00773C74" w:rsidRDefault="00E23C5D" w:rsidP="00E23C5D">
      <w:pPr>
        <w:spacing w:after="0" w:line="240" w:lineRule="auto"/>
        <w:rPr>
          <w:rFonts w:cs="Arial"/>
        </w:rPr>
      </w:pPr>
    </w:p>
    <w:p w14:paraId="2462B015" w14:textId="77777777" w:rsidR="00EC6AFD" w:rsidRPr="00C43642" w:rsidRDefault="005D2BF3" w:rsidP="00FA077E">
      <w:pPr>
        <w:pStyle w:val="CWDocumentSectionHeading"/>
        <w:rPr>
          <w:rFonts w:ascii="Calibri" w:hAnsi="Calibri"/>
        </w:rPr>
      </w:pPr>
      <w:r w:rsidRPr="00C43642">
        <w:rPr>
          <w:rFonts w:ascii="Calibri" w:hAnsi="Calibri" w:cs="Calibri"/>
          <w:lang w:bidi="es-ES"/>
        </w:rPr>
        <w:t>POLÍTICA Y ALCANCE</w:t>
      </w:r>
    </w:p>
    <w:p w14:paraId="7909CB0D" w14:textId="77777777" w:rsidR="00E23C5D" w:rsidRPr="00773C74" w:rsidRDefault="00E477DA" w:rsidP="00E23C5D">
      <w:pPr>
        <w:autoSpaceDE w:val="0"/>
        <w:autoSpaceDN w:val="0"/>
        <w:adjustRightInd w:val="0"/>
        <w:spacing w:after="0" w:line="240" w:lineRule="auto"/>
      </w:pPr>
      <w:r w:rsidRPr="00773C74">
        <w:rPr>
          <w:rFonts w:cs="Arial"/>
          <w:b/>
          <w:highlight w:val="lightGray"/>
          <w:lang w:bidi="es-ES"/>
        </w:rPr>
        <w:t>Nombre del establecimiento</w:t>
      </w:r>
      <w:r w:rsidR="005D2BF3" w:rsidRPr="00773C74">
        <w:rPr>
          <w:lang w:bidi="es-ES"/>
        </w:rPr>
        <w:t xml:space="preserve"> </w:t>
      </w:r>
      <w:r w:rsidR="005D2BF3" w:rsidRPr="00773C74">
        <w:rPr>
          <w:rFonts w:cs="Tahoma"/>
          <w:color w:val="000000"/>
          <w:lang w:bidi="es-ES"/>
        </w:rPr>
        <w:t>se</w:t>
      </w:r>
      <w:r w:rsidR="005D2BF3" w:rsidRPr="00773C74">
        <w:rPr>
          <w:lang w:bidi="es-ES"/>
        </w:rPr>
        <w:t xml:space="preserve"> compromete a proporcionar un entorno de trabajo seguro y saludable para todo nuestro personal.  Para alcanzar este objetivo, se proporciona el siguiente Plan de Control de la Exposición (PCE) para eliminar o minimizar la exposición ocupacional a los patógenos transmitidos por la sangre de acuerdo con la norma Cal/</w:t>
      </w:r>
      <w:proofErr w:type="spellStart"/>
      <w:r w:rsidR="005D2BF3" w:rsidRPr="00773C74">
        <w:rPr>
          <w:lang w:bidi="es-ES"/>
        </w:rPr>
        <w:t>OSHA</w:t>
      </w:r>
      <w:proofErr w:type="spellEnd"/>
      <w:r w:rsidR="005D2BF3" w:rsidRPr="00773C74">
        <w:rPr>
          <w:lang w:bidi="es-ES"/>
        </w:rPr>
        <w:t xml:space="preserve"> “</w:t>
      </w:r>
      <w:hyperlink r:id="rId17" w:history="1">
        <w:r w:rsidR="005D2BF3" w:rsidRPr="00773C74">
          <w:rPr>
            <w:rStyle w:val="Hyperlink"/>
            <w:color w:val="auto"/>
            <w:u w:val="none"/>
            <w:lang w:bidi="es-ES"/>
          </w:rPr>
          <w:t>Plan de control de la exposición a patógenos transmitidos por la sangre</w:t>
        </w:r>
      </w:hyperlink>
      <w:r w:rsidR="005D2BF3" w:rsidRPr="00773C74">
        <w:rPr>
          <w:lang w:bidi="es-ES"/>
        </w:rPr>
        <w:t>”.</w:t>
      </w:r>
    </w:p>
    <w:p w14:paraId="07BF9F1F" w14:textId="77777777" w:rsidR="005D2BF3" w:rsidRDefault="005D2BF3" w:rsidP="00E23C5D">
      <w:pPr>
        <w:autoSpaceDE w:val="0"/>
        <w:autoSpaceDN w:val="0"/>
        <w:adjustRightInd w:val="0"/>
        <w:spacing w:after="0" w:line="240" w:lineRule="auto"/>
        <w:rPr>
          <w:sz w:val="20"/>
          <w:szCs w:val="20"/>
        </w:rPr>
      </w:pPr>
    </w:p>
    <w:p w14:paraId="5D48233B" w14:textId="77777777" w:rsidR="005D2BF3" w:rsidRPr="00773C74" w:rsidRDefault="005D2BF3" w:rsidP="00E23C5D">
      <w:pPr>
        <w:autoSpaceDE w:val="0"/>
        <w:autoSpaceDN w:val="0"/>
        <w:adjustRightInd w:val="0"/>
        <w:spacing w:after="0" w:line="240" w:lineRule="auto"/>
      </w:pPr>
      <w:r w:rsidRPr="00773C74">
        <w:rPr>
          <w:lang w:bidi="es-ES"/>
        </w:rPr>
        <w:t>El PCE es un documento fundamental para asistir a nuestro establecimiento a implementar y asegurar el cumplimiento de esta norma, protegiendo así a nuestros empleados. Este PCE incluye:</w:t>
      </w:r>
    </w:p>
    <w:p w14:paraId="337C6667" w14:textId="77777777" w:rsidR="005D2BF3" w:rsidRPr="00773C74" w:rsidRDefault="005D2BF3" w:rsidP="00E23C5D">
      <w:pPr>
        <w:autoSpaceDE w:val="0"/>
        <w:autoSpaceDN w:val="0"/>
        <w:adjustRightInd w:val="0"/>
        <w:spacing w:after="0" w:line="240" w:lineRule="auto"/>
        <w:rPr>
          <w:rFonts w:cs="CIDFont+F2"/>
        </w:rPr>
      </w:pPr>
    </w:p>
    <w:p w14:paraId="46713A56" w14:textId="77777777" w:rsidR="00E23C5D" w:rsidRPr="00773C74" w:rsidRDefault="005D2BF3" w:rsidP="003F6426">
      <w:pPr>
        <w:numPr>
          <w:ilvl w:val="0"/>
          <w:numId w:val="20"/>
        </w:numPr>
        <w:autoSpaceDE w:val="0"/>
        <w:autoSpaceDN w:val="0"/>
        <w:adjustRightInd w:val="0"/>
        <w:spacing w:after="0" w:line="240" w:lineRule="auto"/>
        <w:rPr>
          <w:rFonts w:cs="CIDFont+F2"/>
        </w:rPr>
      </w:pPr>
      <w:r w:rsidRPr="00773C74">
        <w:rPr>
          <w:rFonts w:cs="CIDFont+F2"/>
          <w:lang w:bidi="es-ES"/>
        </w:rPr>
        <w:t>Determinación de la exposición de los empleados</w:t>
      </w:r>
    </w:p>
    <w:p w14:paraId="00D7C293" w14:textId="77777777" w:rsidR="005D2BF3" w:rsidRPr="00773C74" w:rsidRDefault="005D2BF3" w:rsidP="005D2BF3">
      <w:pPr>
        <w:numPr>
          <w:ilvl w:val="0"/>
          <w:numId w:val="20"/>
        </w:numPr>
        <w:autoSpaceDE w:val="0"/>
        <w:autoSpaceDN w:val="0"/>
        <w:adjustRightInd w:val="0"/>
        <w:spacing w:after="0" w:line="240" w:lineRule="auto"/>
        <w:rPr>
          <w:rFonts w:cs="CIDFont+F2"/>
        </w:rPr>
      </w:pPr>
      <w:r w:rsidRPr="00773C74">
        <w:rPr>
          <w:rFonts w:cs="CIDFont+F2"/>
          <w:lang w:bidi="es-ES"/>
        </w:rPr>
        <w:t>Implementación de varios métodos de control de la exposición, entre los que se incluyen:</w:t>
      </w:r>
    </w:p>
    <w:p w14:paraId="70501FE5" w14:textId="77777777" w:rsidR="005D2BF3" w:rsidRPr="00773C74" w:rsidRDefault="005D2BF3" w:rsidP="005D2BF3">
      <w:pPr>
        <w:pStyle w:val="ListParagraph"/>
        <w:numPr>
          <w:ilvl w:val="0"/>
          <w:numId w:val="22"/>
        </w:numPr>
        <w:autoSpaceDE w:val="0"/>
        <w:autoSpaceDN w:val="0"/>
        <w:adjustRightInd w:val="0"/>
        <w:spacing w:after="0" w:line="240" w:lineRule="auto"/>
        <w:rPr>
          <w:rFonts w:asciiTheme="minorHAnsi" w:hAnsiTheme="minorHAnsi" w:cs="CIDFont+F2"/>
        </w:rPr>
      </w:pPr>
      <w:r w:rsidRPr="00773C74">
        <w:rPr>
          <w:rFonts w:asciiTheme="minorHAnsi" w:hAnsiTheme="minorHAnsi" w:cs="CIDFont+F2"/>
          <w:lang w:bidi="es-ES"/>
        </w:rPr>
        <w:t>Precauciones universales</w:t>
      </w:r>
    </w:p>
    <w:p w14:paraId="4CE4919F" w14:textId="77777777" w:rsidR="005D2BF3" w:rsidRPr="00773C74" w:rsidRDefault="005D2BF3" w:rsidP="005D2BF3">
      <w:pPr>
        <w:pStyle w:val="ListParagraph"/>
        <w:numPr>
          <w:ilvl w:val="0"/>
          <w:numId w:val="22"/>
        </w:numPr>
        <w:autoSpaceDE w:val="0"/>
        <w:autoSpaceDN w:val="0"/>
        <w:adjustRightInd w:val="0"/>
        <w:spacing w:after="0" w:line="240" w:lineRule="auto"/>
        <w:rPr>
          <w:rFonts w:asciiTheme="minorHAnsi" w:hAnsiTheme="minorHAnsi" w:cs="CIDFont+F2"/>
        </w:rPr>
      </w:pPr>
      <w:r w:rsidRPr="00773C74">
        <w:rPr>
          <w:rFonts w:asciiTheme="minorHAnsi" w:hAnsiTheme="minorHAnsi" w:cs="CIDFont+F2"/>
          <w:lang w:bidi="es-ES"/>
        </w:rPr>
        <w:t>Controles de ingeniería y de prácticas de trabajo</w:t>
      </w:r>
    </w:p>
    <w:p w14:paraId="77B368AF" w14:textId="77777777" w:rsidR="005D2BF3" w:rsidRPr="00773C74" w:rsidRDefault="005D2BF3" w:rsidP="005D2BF3">
      <w:pPr>
        <w:pStyle w:val="ListParagraph"/>
        <w:numPr>
          <w:ilvl w:val="0"/>
          <w:numId w:val="22"/>
        </w:numPr>
        <w:autoSpaceDE w:val="0"/>
        <w:autoSpaceDN w:val="0"/>
        <w:adjustRightInd w:val="0"/>
        <w:spacing w:after="0" w:line="240" w:lineRule="auto"/>
        <w:rPr>
          <w:rFonts w:asciiTheme="minorHAnsi" w:hAnsiTheme="minorHAnsi" w:cs="CIDFont+F2"/>
        </w:rPr>
      </w:pPr>
      <w:r w:rsidRPr="00773C74">
        <w:rPr>
          <w:rFonts w:asciiTheme="minorHAnsi" w:hAnsiTheme="minorHAnsi" w:cs="CIDFont+F2"/>
          <w:lang w:bidi="es-ES"/>
        </w:rPr>
        <w:t>Equipo de protección personal</w:t>
      </w:r>
    </w:p>
    <w:p w14:paraId="38C3FF4E" w14:textId="77777777" w:rsidR="005D2BF3" w:rsidRPr="00773C74" w:rsidRDefault="005D2BF3" w:rsidP="005D2BF3">
      <w:pPr>
        <w:pStyle w:val="ListParagraph"/>
        <w:numPr>
          <w:ilvl w:val="0"/>
          <w:numId w:val="22"/>
        </w:numPr>
        <w:autoSpaceDE w:val="0"/>
        <w:autoSpaceDN w:val="0"/>
        <w:adjustRightInd w:val="0"/>
        <w:spacing w:after="0" w:line="240" w:lineRule="auto"/>
        <w:rPr>
          <w:rFonts w:asciiTheme="minorHAnsi" w:hAnsiTheme="minorHAnsi" w:cs="CIDFont+F2"/>
        </w:rPr>
      </w:pPr>
      <w:r w:rsidRPr="00773C74">
        <w:rPr>
          <w:rFonts w:asciiTheme="minorHAnsi" w:hAnsiTheme="minorHAnsi" w:cs="CIDFont+F2"/>
          <w:lang w:bidi="es-ES"/>
        </w:rPr>
        <w:t>Tareas de limpieza</w:t>
      </w:r>
    </w:p>
    <w:p w14:paraId="52262562" w14:textId="77777777" w:rsidR="005D2BF3" w:rsidRPr="00773C74" w:rsidRDefault="005D2BF3" w:rsidP="005D2BF3">
      <w:pPr>
        <w:pStyle w:val="ListParagraph"/>
        <w:numPr>
          <w:ilvl w:val="0"/>
          <w:numId w:val="20"/>
        </w:numPr>
        <w:autoSpaceDE w:val="0"/>
        <w:autoSpaceDN w:val="0"/>
        <w:adjustRightInd w:val="0"/>
        <w:spacing w:after="0" w:line="240" w:lineRule="auto"/>
        <w:rPr>
          <w:rFonts w:asciiTheme="minorHAnsi" w:hAnsiTheme="minorHAnsi" w:cs="CIDFont+F2"/>
        </w:rPr>
      </w:pPr>
      <w:r w:rsidRPr="00773C74">
        <w:rPr>
          <w:rFonts w:asciiTheme="minorHAnsi" w:hAnsiTheme="minorHAnsi" w:cs="CIDFont+F2"/>
          <w:lang w:bidi="es-ES"/>
        </w:rPr>
        <w:t>Vacunación contra la hepatitis B</w:t>
      </w:r>
    </w:p>
    <w:p w14:paraId="1C74F679" w14:textId="77777777" w:rsidR="005D2BF3" w:rsidRPr="00773C74" w:rsidRDefault="005D2BF3" w:rsidP="005D2BF3">
      <w:pPr>
        <w:pStyle w:val="ListParagraph"/>
        <w:numPr>
          <w:ilvl w:val="0"/>
          <w:numId w:val="20"/>
        </w:numPr>
        <w:autoSpaceDE w:val="0"/>
        <w:autoSpaceDN w:val="0"/>
        <w:adjustRightInd w:val="0"/>
        <w:spacing w:after="0" w:line="240" w:lineRule="auto"/>
        <w:rPr>
          <w:rFonts w:asciiTheme="minorHAnsi" w:hAnsiTheme="minorHAnsi" w:cs="CIDFont+F2"/>
        </w:rPr>
      </w:pPr>
      <w:r w:rsidRPr="00773C74">
        <w:rPr>
          <w:rFonts w:asciiTheme="minorHAnsi" w:hAnsiTheme="minorHAnsi" w:cs="CIDFont+F2"/>
          <w:lang w:bidi="es-ES"/>
        </w:rPr>
        <w:t xml:space="preserve">Evaluación y seguimiento </w:t>
      </w:r>
      <w:proofErr w:type="spellStart"/>
      <w:r w:rsidRPr="00773C74">
        <w:rPr>
          <w:rFonts w:asciiTheme="minorHAnsi" w:hAnsiTheme="minorHAnsi" w:cs="CIDFont+F2"/>
          <w:lang w:bidi="es-ES"/>
        </w:rPr>
        <w:t>posexposición</w:t>
      </w:r>
      <w:proofErr w:type="spellEnd"/>
    </w:p>
    <w:p w14:paraId="4E203994" w14:textId="77777777" w:rsidR="005D2BF3" w:rsidRPr="00773C74" w:rsidRDefault="0017565A" w:rsidP="005D2BF3">
      <w:pPr>
        <w:pStyle w:val="ListParagraph"/>
        <w:numPr>
          <w:ilvl w:val="0"/>
          <w:numId w:val="20"/>
        </w:numPr>
        <w:autoSpaceDE w:val="0"/>
        <w:autoSpaceDN w:val="0"/>
        <w:adjustRightInd w:val="0"/>
        <w:spacing w:after="0" w:line="240" w:lineRule="auto"/>
        <w:rPr>
          <w:rFonts w:asciiTheme="minorHAnsi" w:hAnsiTheme="minorHAnsi" w:cs="CIDFont+F2"/>
        </w:rPr>
      </w:pPr>
      <w:r>
        <w:rPr>
          <w:rFonts w:asciiTheme="minorHAnsi" w:hAnsiTheme="minorHAnsi" w:cs="CIDFont+F2"/>
          <w:lang w:bidi="es-ES"/>
        </w:rPr>
        <w:t>Información sobre los riesgos y capacitación para los empleados</w:t>
      </w:r>
    </w:p>
    <w:p w14:paraId="454DB064" w14:textId="77777777" w:rsidR="005D2BF3" w:rsidRPr="00773C74" w:rsidRDefault="005D2BF3" w:rsidP="005D2BF3">
      <w:pPr>
        <w:pStyle w:val="ListParagraph"/>
        <w:numPr>
          <w:ilvl w:val="0"/>
          <w:numId w:val="20"/>
        </w:numPr>
        <w:autoSpaceDE w:val="0"/>
        <w:autoSpaceDN w:val="0"/>
        <w:adjustRightInd w:val="0"/>
        <w:spacing w:after="0" w:line="240" w:lineRule="auto"/>
        <w:rPr>
          <w:rFonts w:asciiTheme="minorHAnsi" w:hAnsiTheme="minorHAnsi" w:cs="CIDFont+F2"/>
        </w:rPr>
      </w:pPr>
      <w:r w:rsidRPr="00773C74">
        <w:rPr>
          <w:rFonts w:asciiTheme="minorHAnsi" w:hAnsiTheme="minorHAnsi" w:cs="CIDFont+F2"/>
          <w:lang w:bidi="es-ES"/>
        </w:rPr>
        <w:t>Mantenimiento de registros</w:t>
      </w:r>
    </w:p>
    <w:p w14:paraId="5074CD0F" w14:textId="77777777" w:rsidR="005D2BF3" w:rsidRPr="00773C74" w:rsidRDefault="005D2BF3" w:rsidP="005D2BF3">
      <w:pPr>
        <w:pStyle w:val="ListParagraph"/>
        <w:numPr>
          <w:ilvl w:val="0"/>
          <w:numId w:val="20"/>
        </w:numPr>
        <w:autoSpaceDE w:val="0"/>
        <w:autoSpaceDN w:val="0"/>
        <w:adjustRightInd w:val="0"/>
        <w:spacing w:after="0" w:line="240" w:lineRule="auto"/>
        <w:rPr>
          <w:rFonts w:asciiTheme="minorHAnsi" w:hAnsiTheme="minorHAnsi" w:cs="CIDFont+F2"/>
        </w:rPr>
      </w:pPr>
      <w:r w:rsidRPr="00773C74">
        <w:rPr>
          <w:rFonts w:asciiTheme="minorHAnsi" w:hAnsiTheme="minorHAnsi" w:cs="CIDFont+F2"/>
          <w:lang w:bidi="es-ES"/>
        </w:rPr>
        <w:t>Procedimientos para evaluar las circunstancias relacionadas con los incidentes de exposición</w:t>
      </w:r>
    </w:p>
    <w:p w14:paraId="2BEBA566" w14:textId="77777777" w:rsidR="00FA5DE4" w:rsidRPr="00773C74" w:rsidRDefault="00FA5DE4" w:rsidP="00FA5DE4">
      <w:pPr>
        <w:autoSpaceDE w:val="0"/>
        <w:autoSpaceDN w:val="0"/>
        <w:adjustRightInd w:val="0"/>
        <w:spacing w:after="0" w:line="240" w:lineRule="auto"/>
        <w:rPr>
          <w:rFonts w:asciiTheme="minorHAnsi" w:hAnsiTheme="minorHAnsi" w:cs="CIDFont+F2"/>
        </w:rPr>
      </w:pPr>
    </w:p>
    <w:p w14:paraId="0A34F195" w14:textId="77777777" w:rsidR="00FA5DE4" w:rsidRPr="00773C74" w:rsidRDefault="00FA5DE4" w:rsidP="00FA5DE4">
      <w:pPr>
        <w:autoSpaceDE w:val="0"/>
        <w:autoSpaceDN w:val="0"/>
        <w:adjustRightInd w:val="0"/>
        <w:spacing w:after="0" w:line="240" w:lineRule="auto"/>
      </w:pPr>
      <w:r w:rsidRPr="00773C74">
        <w:rPr>
          <w:lang w:bidi="es-ES"/>
        </w:rPr>
        <w:t>Los métodos de implementación de estos elementos de la norma se abordan en las páginas siguientes de este PCE.</w:t>
      </w:r>
    </w:p>
    <w:p w14:paraId="2C248519" w14:textId="77777777" w:rsidR="00E23C5D" w:rsidRPr="00E23C5D" w:rsidRDefault="00E23C5D" w:rsidP="00E23C5D">
      <w:pPr>
        <w:autoSpaceDE w:val="0"/>
        <w:autoSpaceDN w:val="0"/>
        <w:adjustRightInd w:val="0"/>
        <w:spacing w:after="0" w:line="240" w:lineRule="auto"/>
        <w:rPr>
          <w:rFonts w:cs="CIDFont+F2"/>
          <w:sz w:val="20"/>
          <w:szCs w:val="20"/>
        </w:rPr>
      </w:pPr>
    </w:p>
    <w:p w14:paraId="1012CAC1" w14:textId="77777777" w:rsidR="00005F93" w:rsidRDefault="00005F93" w:rsidP="00EC6AFD">
      <w:pPr>
        <w:pStyle w:val="CWDocumentSectionHeading"/>
        <w:rPr>
          <w:rFonts w:ascii="Calibri" w:hAnsi="Calibri"/>
        </w:rPr>
      </w:pPr>
    </w:p>
    <w:p w14:paraId="3BF90A35" w14:textId="77777777" w:rsidR="00EC6AFD" w:rsidRPr="00EC6AFD" w:rsidRDefault="00FA5DE4" w:rsidP="00EC6AFD">
      <w:pPr>
        <w:pStyle w:val="CWDocumentSectionHeading"/>
        <w:rPr>
          <w:rFonts w:ascii="Calibri" w:hAnsi="Calibri"/>
        </w:rPr>
      </w:pPr>
      <w:r>
        <w:rPr>
          <w:rFonts w:ascii="Calibri" w:hAnsi="Calibri" w:cs="Calibri"/>
          <w:lang w:bidi="es-ES"/>
        </w:rPr>
        <w:t>ASIGNACIÓN DE RESPONSABILIDADES</w:t>
      </w:r>
    </w:p>
    <w:p w14:paraId="5C0960A7" w14:textId="77777777" w:rsidR="00FA077E" w:rsidRPr="00773C74" w:rsidRDefault="00E477DA" w:rsidP="000001C4">
      <w:pPr>
        <w:pStyle w:val="ListParagraph"/>
        <w:numPr>
          <w:ilvl w:val="0"/>
          <w:numId w:val="25"/>
        </w:numPr>
        <w:autoSpaceDE w:val="0"/>
        <w:autoSpaceDN w:val="0"/>
        <w:adjustRightInd w:val="0"/>
        <w:spacing w:after="0" w:line="240" w:lineRule="auto"/>
        <w:ind w:left="288"/>
        <w:rPr>
          <w:rFonts w:asciiTheme="minorHAnsi" w:hAnsiTheme="minorHAnsi" w:cs="CIDFont+F2"/>
        </w:rPr>
      </w:pPr>
      <w:r w:rsidRPr="00773C74">
        <w:rPr>
          <w:rFonts w:asciiTheme="minorHAnsi" w:eastAsia="Times New Roman" w:hAnsiTheme="minorHAnsi"/>
          <w:b/>
          <w:highlight w:val="lightGray"/>
          <w:lang w:bidi="es-ES"/>
        </w:rPr>
        <w:t xml:space="preserve">El administrador del plan (nombre de la persona o departamento responsable) </w:t>
      </w:r>
      <w:r w:rsidR="00F7301B" w:rsidRPr="00773C74">
        <w:rPr>
          <w:rFonts w:asciiTheme="minorHAnsi" w:hAnsiTheme="minorHAnsi"/>
          <w:lang w:bidi="es-ES"/>
        </w:rPr>
        <w:t>tiene las siguientes obligaciones:</w:t>
      </w:r>
      <w:r w:rsidR="00F7301B" w:rsidRPr="00773C74">
        <w:rPr>
          <w:rFonts w:asciiTheme="minorHAnsi" w:hAnsiTheme="minorHAnsi"/>
          <w:lang w:bidi="es-ES"/>
        </w:rPr>
        <w:br/>
      </w:r>
    </w:p>
    <w:p w14:paraId="6ECDD8DB" w14:textId="77777777" w:rsidR="00F7301B" w:rsidRPr="00773C74" w:rsidRDefault="00F7301B" w:rsidP="000001C4">
      <w:pPr>
        <w:pStyle w:val="ListParagraph"/>
        <w:numPr>
          <w:ilvl w:val="0"/>
          <w:numId w:val="20"/>
        </w:numPr>
        <w:autoSpaceDE w:val="0"/>
        <w:autoSpaceDN w:val="0"/>
        <w:adjustRightInd w:val="0"/>
        <w:spacing w:after="0" w:line="240" w:lineRule="auto"/>
        <w:rPr>
          <w:rFonts w:asciiTheme="minorHAnsi" w:hAnsiTheme="minorHAnsi" w:cs="CIDFont+F2"/>
        </w:rPr>
      </w:pPr>
      <w:r w:rsidRPr="00773C74">
        <w:rPr>
          <w:rFonts w:asciiTheme="minorHAnsi" w:hAnsiTheme="minorHAnsi" w:cs="CIDFont+F2"/>
          <w:lang w:bidi="es-ES"/>
        </w:rPr>
        <w:t>Gestionar el Plan de Control de Exposición (PCE).</w:t>
      </w:r>
    </w:p>
    <w:p w14:paraId="6A0542DE" w14:textId="77777777" w:rsidR="00F7301B" w:rsidRPr="00773C74" w:rsidRDefault="00F7301B" w:rsidP="000001C4">
      <w:pPr>
        <w:pStyle w:val="ListParagraph"/>
        <w:numPr>
          <w:ilvl w:val="0"/>
          <w:numId w:val="20"/>
        </w:numPr>
        <w:autoSpaceDE w:val="0"/>
        <w:autoSpaceDN w:val="0"/>
        <w:adjustRightInd w:val="0"/>
        <w:spacing w:after="0" w:line="240" w:lineRule="auto"/>
        <w:rPr>
          <w:rFonts w:asciiTheme="minorHAnsi" w:hAnsiTheme="minorHAnsi" w:cs="CIDFont+F2"/>
        </w:rPr>
      </w:pPr>
      <w:r w:rsidRPr="00773C74">
        <w:rPr>
          <w:rFonts w:asciiTheme="minorHAnsi" w:hAnsiTheme="minorHAnsi" w:cs="CIDFont+F2"/>
          <w:lang w:bidi="es-ES"/>
        </w:rPr>
        <w:t>Implementar el PCE.</w:t>
      </w:r>
    </w:p>
    <w:p w14:paraId="66E31B7C" w14:textId="77777777" w:rsidR="00F7301B" w:rsidRPr="00773C74" w:rsidRDefault="00F7301B" w:rsidP="000001C4">
      <w:pPr>
        <w:pStyle w:val="ListParagraph"/>
        <w:numPr>
          <w:ilvl w:val="0"/>
          <w:numId w:val="20"/>
        </w:numPr>
        <w:autoSpaceDE w:val="0"/>
        <w:autoSpaceDN w:val="0"/>
        <w:adjustRightInd w:val="0"/>
        <w:spacing w:after="0" w:line="240" w:lineRule="auto"/>
        <w:rPr>
          <w:rFonts w:asciiTheme="minorHAnsi" w:hAnsiTheme="minorHAnsi" w:cs="CIDFont+F2"/>
        </w:rPr>
      </w:pPr>
      <w:r w:rsidRPr="00773C74">
        <w:rPr>
          <w:rFonts w:asciiTheme="minorHAnsi" w:hAnsiTheme="minorHAnsi" w:cs="CIDFont+F2"/>
          <w:lang w:bidi="es-ES"/>
        </w:rPr>
        <w:t xml:space="preserve">Estar familiarizado con las normas de </w:t>
      </w:r>
      <w:proofErr w:type="spellStart"/>
      <w:r w:rsidRPr="00773C74">
        <w:rPr>
          <w:rFonts w:asciiTheme="minorHAnsi" w:hAnsiTheme="minorHAnsi" w:cs="CIDFont+F2"/>
          <w:lang w:bidi="es-ES"/>
        </w:rPr>
        <w:t>OSHA</w:t>
      </w:r>
      <w:proofErr w:type="spellEnd"/>
      <w:r w:rsidRPr="00773C74">
        <w:rPr>
          <w:rFonts w:asciiTheme="minorHAnsi" w:hAnsiTheme="minorHAnsi" w:cs="CIDFont+F2"/>
          <w:lang w:bidi="es-ES"/>
        </w:rPr>
        <w:t>, según corresponda.</w:t>
      </w:r>
    </w:p>
    <w:p w14:paraId="31A23FE9" w14:textId="77777777" w:rsidR="00F7301B" w:rsidRPr="00773C74" w:rsidRDefault="00F7301B" w:rsidP="000001C4">
      <w:pPr>
        <w:pStyle w:val="ListParagraph"/>
        <w:numPr>
          <w:ilvl w:val="0"/>
          <w:numId w:val="20"/>
        </w:numPr>
        <w:autoSpaceDE w:val="0"/>
        <w:autoSpaceDN w:val="0"/>
        <w:adjustRightInd w:val="0"/>
        <w:spacing w:after="0" w:line="240" w:lineRule="auto"/>
        <w:rPr>
          <w:rFonts w:asciiTheme="minorHAnsi" w:hAnsiTheme="minorHAnsi" w:cs="CIDFont+F2"/>
        </w:rPr>
      </w:pPr>
      <w:r w:rsidRPr="00773C74">
        <w:rPr>
          <w:rFonts w:asciiTheme="minorHAnsi" w:hAnsiTheme="minorHAnsi" w:cs="CIDFont+F2"/>
          <w:lang w:bidi="es-ES"/>
        </w:rPr>
        <w:t>Desarrollar políticas que asistan a la implementación efectiva del plan.</w:t>
      </w:r>
    </w:p>
    <w:p w14:paraId="387A9BA5" w14:textId="77777777" w:rsidR="00F7301B" w:rsidRPr="00773C74" w:rsidRDefault="00F7301B" w:rsidP="000001C4">
      <w:pPr>
        <w:pStyle w:val="ListParagraph"/>
        <w:numPr>
          <w:ilvl w:val="0"/>
          <w:numId w:val="20"/>
        </w:numPr>
        <w:autoSpaceDE w:val="0"/>
        <w:autoSpaceDN w:val="0"/>
        <w:adjustRightInd w:val="0"/>
        <w:spacing w:after="0" w:line="240" w:lineRule="auto"/>
        <w:rPr>
          <w:rFonts w:asciiTheme="minorHAnsi" w:hAnsiTheme="minorHAnsi" w:cs="CIDFont+F2"/>
        </w:rPr>
      </w:pPr>
      <w:r w:rsidRPr="00773C74">
        <w:rPr>
          <w:rFonts w:asciiTheme="minorHAnsi" w:hAnsiTheme="minorHAnsi" w:cs="CIDFont+F2"/>
          <w:lang w:bidi="es-ES"/>
        </w:rPr>
        <w:t>Actualizar el plan cuando sea necesario para incluir tareas o procedimientos nuevos o modificados. En caso de que no haya cambios, el plan se debe revisar al menos una vez al año.</w:t>
      </w:r>
    </w:p>
    <w:p w14:paraId="52B1E627" w14:textId="77777777" w:rsidR="00F7301B" w:rsidRPr="00773C74" w:rsidRDefault="00F7301B" w:rsidP="000001C4">
      <w:pPr>
        <w:pStyle w:val="ListParagraph"/>
        <w:numPr>
          <w:ilvl w:val="0"/>
          <w:numId w:val="20"/>
        </w:numPr>
        <w:autoSpaceDE w:val="0"/>
        <w:autoSpaceDN w:val="0"/>
        <w:adjustRightInd w:val="0"/>
        <w:spacing w:after="0" w:line="240" w:lineRule="auto"/>
        <w:rPr>
          <w:rFonts w:asciiTheme="minorHAnsi" w:hAnsiTheme="minorHAnsi" w:cs="CIDFont+F2"/>
        </w:rPr>
      </w:pPr>
      <w:r w:rsidRPr="00773C74">
        <w:rPr>
          <w:rFonts w:asciiTheme="minorHAnsi" w:hAnsiTheme="minorHAnsi" w:cs="CIDFont+F2"/>
          <w:lang w:bidi="es-ES"/>
        </w:rPr>
        <w:t>Llevar a cabo auditorías periódicas para constatar el cumplimiento del plan y tomar medidas correctivas cuando sea necesario.</w:t>
      </w:r>
    </w:p>
    <w:p w14:paraId="0DD73E83" w14:textId="77777777" w:rsidR="007374C8" w:rsidRPr="00773C74" w:rsidRDefault="007374C8" w:rsidP="000001C4">
      <w:pPr>
        <w:autoSpaceDE w:val="0"/>
        <w:autoSpaceDN w:val="0"/>
        <w:adjustRightInd w:val="0"/>
        <w:spacing w:after="0" w:line="240" w:lineRule="auto"/>
        <w:ind w:left="288"/>
        <w:rPr>
          <w:rFonts w:asciiTheme="minorHAnsi" w:hAnsiTheme="minorHAnsi" w:cs="CIDFont+F2"/>
        </w:rPr>
      </w:pPr>
      <w:r w:rsidRPr="00773C74">
        <w:rPr>
          <w:rFonts w:asciiTheme="minorHAnsi" w:hAnsiTheme="minorHAnsi" w:cs="CIDFont+F2"/>
          <w:lang w:bidi="es-ES"/>
        </w:rPr>
        <w:br/>
        <w:t>Lugar o número de teléfono de contacto de la persona responsable:</w:t>
      </w:r>
    </w:p>
    <w:p w14:paraId="1585E0FD" w14:textId="77777777" w:rsidR="00FF0491" w:rsidRDefault="007374C8" w:rsidP="000001C4">
      <w:pPr>
        <w:autoSpaceDE w:val="0"/>
        <w:autoSpaceDN w:val="0"/>
        <w:adjustRightInd w:val="0"/>
        <w:spacing w:after="0" w:line="240" w:lineRule="auto"/>
        <w:ind w:left="288"/>
        <w:rPr>
          <w:rFonts w:asciiTheme="minorHAnsi" w:hAnsiTheme="minorHAnsi" w:cs="CIDFont+F2"/>
          <w:sz w:val="20"/>
          <w:szCs w:val="20"/>
        </w:rPr>
      </w:pPr>
      <w:r w:rsidRPr="00773C74">
        <w:rPr>
          <w:rFonts w:asciiTheme="minorHAnsi" w:hAnsiTheme="minorHAnsi" w:cs="CIDFont+F2"/>
          <w:lang w:bidi="es-ES"/>
        </w:rPr>
        <w:t>_______________________________________________________________________________________________</w:t>
      </w:r>
      <w:r w:rsidR="00FF0491">
        <w:rPr>
          <w:rFonts w:asciiTheme="minorHAnsi" w:hAnsiTheme="minorHAnsi" w:cs="CIDFont+F2"/>
          <w:sz w:val="20"/>
          <w:szCs w:val="20"/>
          <w:lang w:bidi="es-ES"/>
        </w:rPr>
        <w:br/>
      </w:r>
    </w:p>
    <w:p w14:paraId="4C1502A1" w14:textId="77777777" w:rsidR="00FF0491" w:rsidRPr="00773C74" w:rsidRDefault="00FF0491" w:rsidP="000001C4">
      <w:pPr>
        <w:pStyle w:val="ListParagraph"/>
        <w:numPr>
          <w:ilvl w:val="0"/>
          <w:numId w:val="25"/>
        </w:numPr>
        <w:autoSpaceDE w:val="0"/>
        <w:autoSpaceDN w:val="0"/>
        <w:adjustRightInd w:val="0"/>
        <w:spacing w:after="0" w:line="240" w:lineRule="auto"/>
        <w:ind w:left="288"/>
        <w:rPr>
          <w:rFonts w:asciiTheme="minorHAnsi" w:hAnsiTheme="minorHAnsi" w:cs="CIDFont+F2"/>
          <w:b/>
        </w:rPr>
      </w:pPr>
      <w:r w:rsidRPr="00773C74">
        <w:rPr>
          <w:rFonts w:asciiTheme="minorHAnsi" w:hAnsiTheme="minorHAnsi" w:cs="CIDFont+F2"/>
          <w:b/>
          <w:lang w:bidi="es-ES"/>
        </w:rPr>
        <w:t>Supervisores</w:t>
      </w:r>
    </w:p>
    <w:p w14:paraId="5D12C795" w14:textId="77777777" w:rsidR="00FF0491" w:rsidRPr="00773C74" w:rsidRDefault="00FF0491" w:rsidP="000001C4">
      <w:pPr>
        <w:pStyle w:val="ListParagraph"/>
        <w:autoSpaceDE w:val="0"/>
        <w:autoSpaceDN w:val="0"/>
        <w:adjustRightInd w:val="0"/>
        <w:spacing w:after="0" w:line="240" w:lineRule="auto"/>
        <w:ind w:left="288"/>
        <w:rPr>
          <w:rFonts w:asciiTheme="minorHAnsi" w:hAnsiTheme="minorHAnsi" w:cs="CIDFont+F2"/>
        </w:rPr>
      </w:pPr>
      <w:r w:rsidRPr="00773C74">
        <w:rPr>
          <w:rFonts w:asciiTheme="minorHAnsi" w:hAnsiTheme="minorHAnsi" w:cs="CIDFont+F2"/>
          <w:lang w:bidi="es-ES"/>
        </w:rPr>
        <w:t>El supervisor de cada departamento debe asegurarse de que sus empleados estén debidamente capacitados en la aplicación de las precauciones universales y de las prácticas de trabajo, en el uso del equipo de protección personal, y en las técnicas adecuadas para la limpieza y la eliminación de residuos.</w:t>
      </w:r>
    </w:p>
    <w:p w14:paraId="347F8AF4" w14:textId="77777777" w:rsidR="002B4FDD" w:rsidRPr="00773C74" w:rsidRDefault="002B4FDD" w:rsidP="000001C4">
      <w:pPr>
        <w:pStyle w:val="ListParagraph"/>
        <w:autoSpaceDE w:val="0"/>
        <w:autoSpaceDN w:val="0"/>
        <w:adjustRightInd w:val="0"/>
        <w:spacing w:after="0" w:line="240" w:lineRule="auto"/>
        <w:ind w:left="288"/>
        <w:rPr>
          <w:rFonts w:asciiTheme="minorHAnsi" w:hAnsiTheme="minorHAnsi" w:cs="CIDFont+F2"/>
        </w:rPr>
      </w:pPr>
    </w:p>
    <w:p w14:paraId="1C0274BB" w14:textId="77777777" w:rsidR="002B4FDD" w:rsidRPr="00773C74" w:rsidRDefault="002B4FDD" w:rsidP="000001C4">
      <w:pPr>
        <w:pStyle w:val="ListParagraph"/>
        <w:numPr>
          <w:ilvl w:val="0"/>
          <w:numId w:val="25"/>
        </w:numPr>
        <w:autoSpaceDE w:val="0"/>
        <w:autoSpaceDN w:val="0"/>
        <w:adjustRightInd w:val="0"/>
        <w:spacing w:after="0" w:line="240" w:lineRule="auto"/>
        <w:ind w:left="288"/>
        <w:rPr>
          <w:rFonts w:asciiTheme="minorHAnsi" w:hAnsiTheme="minorHAnsi" w:cs="CIDFont+F2"/>
          <w:b/>
        </w:rPr>
      </w:pPr>
      <w:r w:rsidRPr="00773C74">
        <w:rPr>
          <w:rFonts w:asciiTheme="minorHAnsi" w:hAnsiTheme="minorHAnsi" w:cs="CIDFont+F2"/>
          <w:b/>
          <w:lang w:bidi="es-ES"/>
        </w:rPr>
        <w:t>Otras responsabilidades</w:t>
      </w:r>
    </w:p>
    <w:p w14:paraId="2544E55B" w14:textId="77777777" w:rsidR="006C74A8" w:rsidRPr="00773C74" w:rsidRDefault="006C74A8" w:rsidP="000001C4">
      <w:pPr>
        <w:pStyle w:val="ListParagraph"/>
        <w:spacing w:before="100" w:beforeAutospacing="1" w:after="100" w:afterAutospacing="1" w:line="240" w:lineRule="auto"/>
        <w:ind w:left="288"/>
        <w:rPr>
          <w:rFonts w:asciiTheme="minorHAnsi" w:hAnsiTheme="minorHAnsi"/>
        </w:rPr>
      </w:pPr>
      <w:r w:rsidRPr="00773C74">
        <w:rPr>
          <w:rFonts w:asciiTheme="minorHAnsi" w:hAnsiTheme="minorHAnsi"/>
          <w:b/>
          <w:highlight w:val="lightGray"/>
          <w:lang w:bidi="es-ES"/>
        </w:rPr>
        <w:t>(Nombre de la persona o departamento)</w:t>
      </w:r>
      <w:r w:rsidRPr="00773C74">
        <w:rPr>
          <w:rFonts w:asciiTheme="minorHAnsi" w:hAnsiTheme="minorHAnsi"/>
          <w:lang w:bidi="es-ES"/>
        </w:rPr>
        <w:t xml:space="preserve"> debe proporcionar y mantener todos los equipos de protección personal (EPP), así como los contenedores de objetos cortopunzantes, las etiquetas y bolsas rojas que sean necesarios.  </w:t>
      </w:r>
      <w:r w:rsidRPr="00773C74">
        <w:rPr>
          <w:rFonts w:asciiTheme="minorHAnsi" w:hAnsiTheme="minorHAnsi"/>
          <w:lang w:bidi="es-ES"/>
        </w:rPr>
        <w:br/>
      </w:r>
    </w:p>
    <w:p w14:paraId="5F1F891B" w14:textId="77777777" w:rsidR="006C74A8" w:rsidRPr="00773C74" w:rsidRDefault="006C74A8" w:rsidP="000001C4">
      <w:pPr>
        <w:pStyle w:val="ListParagraph"/>
        <w:spacing w:before="100" w:beforeAutospacing="1" w:after="100" w:afterAutospacing="1" w:line="240" w:lineRule="auto"/>
        <w:ind w:left="288"/>
        <w:rPr>
          <w:rFonts w:asciiTheme="minorHAnsi" w:hAnsiTheme="minorHAnsi"/>
        </w:rPr>
      </w:pPr>
      <w:r w:rsidRPr="00773C74">
        <w:rPr>
          <w:rFonts w:asciiTheme="minorHAnsi" w:hAnsiTheme="minorHAnsi"/>
          <w:b/>
          <w:highlight w:val="lightGray"/>
          <w:lang w:bidi="es-ES"/>
        </w:rPr>
        <w:t>(Nombre de la persona o departamento)</w:t>
      </w:r>
      <w:r w:rsidRPr="00773C74">
        <w:rPr>
          <w:rFonts w:asciiTheme="minorHAnsi" w:hAnsiTheme="minorHAnsi"/>
          <w:lang w:bidi="es-ES"/>
        </w:rPr>
        <w:t xml:space="preserve"> es responsable de asegurarse de que se cumplan y documenten todas las acciones médicas requeridas por este plan.</w:t>
      </w:r>
      <w:r w:rsidRPr="00773C74">
        <w:rPr>
          <w:rFonts w:asciiTheme="minorHAnsi" w:hAnsiTheme="minorHAnsi"/>
          <w:lang w:bidi="es-ES"/>
        </w:rPr>
        <w:br/>
      </w:r>
    </w:p>
    <w:p w14:paraId="57DBC1B9" w14:textId="77777777" w:rsidR="006C74A8" w:rsidRPr="00773C74" w:rsidRDefault="006C74A8" w:rsidP="000001C4">
      <w:pPr>
        <w:pStyle w:val="ListParagraph"/>
        <w:spacing w:before="100" w:beforeAutospacing="1" w:after="100" w:afterAutospacing="1" w:line="240" w:lineRule="auto"/>
        <w:ind w:left="288"/>
        <w:rPr>
          <w:rFonts w:asciiTheme="minorHAnsi" w:hAnsiTheme="minorHAnsi"/>
        </w:rPr>
      </w:pPr>
      <w:r w:rsidRPr="00773C74">
        <w:rPr>
          <w:rFonts w:asciiTheme="minorHAnsi" w:hAnsiTheme="minorHAnsi"/>
          <w:b/>
          <w:highlight w:val="lightGray"/>
          <w:lang w:bidi="es-ES"/>
        </w:rPr>
        <w:t>(Nombre de la persona o departamento)</w:t>
      </w:r>
      <w:r w:rsidRPr="00773C74">
        <w:rPr>
          <w:rFonts w:asciiTheme="minorHAnsi" w:hAnsiTheme="minorHAnsi"/>
          <w:lang w:bidi="es-ES"/>
        </w:rPr>
        <w:t xml:space="preserve"> es responsable de la capacitación, de la documentación de la capacitación y de que este PCE escrito esté a disposición de todos los empleados, así como de los representantes de </w:t>
      </w:r>
      <w:proofErr w:type="spellStart"/>
      <w:r w:rsidRPr="00773C74">
        <w:rPr>
          <w:rFonts w:asciiTheme="minorHAnsi" w:hAnsiTheme="minorHAnsi"/>
          <w:lang w:bidi="es-ES"/>
        </w:rPr>
        <w:t>OSHA</w:t>
      </w:r>
      <w:proofErr w:type="spellEnd"/>
      <w:r w:rsidRPr="00773C74">
        <w:rPr>
          <w:rFonts w:asciiTheme="minorHAnsi" w:hAnsiTheme="minorHAnsi"/>
          <w:lang w:bidi="es-ES"/>
        </w:rPr>
        <w:t xml:space="preserve"> y </w:t>
      </w:r>
      <w:proofErr w:type="spellStart"/>
      <w:r w:rsidRPr="00773C74">
        <w:rPr>
          <w:rFonts w:asciiTheme="minorHAnsi" w:hAnsiTheme="minorHAnsi"/>
          <w:lang w:bidi="es-ES"/>
        </w:rPr>
        <w:t>NIOSH</w:t>
      </w:r>
      <w:proofErr w:type="spellEnd"/>
      <w:r w:rsidRPr="00773C74">
        <w:rPr>
          <w:rFonts w:asciiTheme="minorHAnsi" w:hAnsiTheme="minorHAnsi"/>
          <w:lang w:bidi="es-ES"/>
        </w:rPr>
        <w:t xml:space="preserve">, según sea necesario.  </w:t>
      </w:r>
    </w:p>
    <w:p w14:paraId="24A3CC25" w14:textId="77777777" w:rsidR="00C253B3" w:rsidRPr="00773C74" w:rsidRDefault="00C253B3" w:rsidP="000001C4">
      <w:pPr>
        <w:pStyle w:val="ListParagraph"/>
        <w:spacing w:before="100" w:beforeAutospacing="1" w:after="100" w:afterAutospacing="1" w:line="240" w:lineRule="auto"/>
        <w:ind w:left="288"/>
        <w:rPr>
          <w:rFonts w:asciiTheme="minorHAnsi" w:hAnsiTheme="minorHAnsi"/>
        </w:rPr>
      </w:pPr>
    </w:p>
    <w:p w14:paraId="3ADB7D89" w14:textId="77777777" w:rsidR="00C253B3" w:rsidRPr="00773C74" w:rsidRDefault="00C253B3" w:rsidP="000001C4">
      <w:pPr>
        <w:pStyle w:val="ListParagraph"/>
        <w:numPr>
          <w:ilvl w:val="0"/>
          <w:numId w:val="25"/>
        </w:numPr>
        <w:spacing w:before="100" w:beforeAutospacing="1" w:after="100" w:afterAutospacing="1" w:line="240" w:lineRule="auto"/>
        <w:ind w:left="288"/>
        <w:rPr>
          <w:rFonts w:asciiTheme="minorHAnsi" w:hAnsiTheme="minorHAnsi"/>
          <w:b/>
        </w:rPr>
      </w:pPr>
      <w:r w:rsidRPr="00773C74">
        <w:rPr>
          <w:rFonts w:asciiTheme="minorHAnsi" w:hAnsiTheme="minorHAnsi"/>
          <w:b/>
          <w:lang w:bidi="es-ES"/>
        </w:rPr>
        <w:t>Contratistas</w:t>
      </w:r>
    </w:p>
    <w:p w14:paraId="116BBF4C" w14:textId="77777777" w:rsidR="00EC6AFD" w:rsidRPr="00773C74" w:rsidRDefault="00C253B3" w:rsidP="000001C4">
      <w:pPr>
        <w:pStyle w:val="ListParagraph"/>
        <w:spacing w:before="100" w:beforeAutospacing="1" w:after="100" w:afterAutospacing="1" w:line="240" w:lineRule="auto"/>
        <w:ind w:left="288"/>
        <w:rPr>
          <w:rFonts w:asciiTheme="minorHAnsi" w:hAnsiTheme="minorHAnsi"/>
        </w:rPr>
      </w:pPr>
      <w:r w:rsidRPr="00773C74">
        <w:rPr>
          <w:rFonts w:asciiTheme="minorHAnsi" w:hAnsiTheme="minorHAnsi"/>
          <w:lang w:bidi="es-ES"/>
        </w:rPr>
        <w:t>Los empleados contratados serán responsables de cumplir con este plan y se les proporcionará la capacitación descrita aquí, la cual será impartida por un instructor.</w:t>
      </w:r>
    </w:p>
    <w:p w14:paraId="6D9687DF" w14:textId="77777777" w:rsidR="00DB27AE" w:rsidRDefault="00DB27AE" w:rsidP="00EC6AFD">
      <w:pPr>
        <w:pStyle w:val="CWDocumentSectionHeading"/>
        <w:rPr>
          <w:rFonts w:ascii="Calibri" w:hAnsi="Calibri"/>
        </w:rPr>
      </w:pPr>
    </w:p>
    <w:p w14:paraId="42E757DE" w14:textId="77777777" w:rsidR="00DB27AE" w:rsidRDefault="00DB27AE" w:rsidP="00EC6AFD">
      <w:pPr>
        <w:pStyle w:val="CWDocumentSectionHeading"/>
        <w:rPr>
          <w:rFonts w:ascii="Calibri" w:hAnsi="Calibri"/>
        </w:rPr>
      </w:pPr>
    </w:p>
    <w:p w14:paraId="4022C22E" w14:textId="77777777" w:rsidR="00DB27AE" w:rsidRDefault="00DB27AE" w:rsidP="00EC6AFD">
      <w:pPr>
        <w:pStyle w:val="CWDocumentSectionHeading"/>
        <w:rPr>
          <w:rFonts w:ascii="Calibri" w:hAnsi="Calibri"/>
        </w:rPr>
      </w:pPr>
    </w:p>
    <w:p w14:paraId="745FDA8F" w14:textId="77777777" w:rsidR="00EC6AFD" w:rsidRPr="00EC6AFD" w:rsidRDefault="00114251" w:rsidP="00EC6AFD">
      <w:pPr>
        <w:pStyle w:val="CWDocumentSectionHeading"/>
        <w:rPr>
          <w:rFonts w:ascii="Calibri" w:hAnsi="Calibri"/>
        </w:rPr>
      </w:pPr>
      <w:r>
        <w:rPr>
          <w:rFonts w:ascii="Calibri" w:hAnsi="Calibri" w:cs="Calibri"/>
          <w:lang w:bidi="es-ES"/>
        </w:rPr>
        <w:lastRenderedPageBreak/>
        <w:t>DETERMINACIÓN DE LA EXPOSICIÓN DE LOS EMPLEADOS</w:t>
      </w:r>
    </w:p>
    <w:p w14:paraId="1C509F8E" w14:textId="77777777" w:rsidR="001605F6" w:rsidRPr="00773C74" w:rsidRDefault="00D04A86" w:rsidP="00D04A86">
      <w:pPr>
        <w:spacing w:after="0" w:line="240" w:lineRule="auto"/>
      </w:pPr>
      <w:r w:rsidRPr="00773C74">
        <w:rPr>
          <w:lang w:bidi="es-ES"/>
        </w:rPr>
        <w:t xml:space="preserve">La exposición se determina en base a que haya una probabilidad razonable de que el empleado esté expuesto a sangre u otros materiales potencialmente infecciosos (OMPI) durante el transcurso de su trabajo. La siguiente determinación de la exposición y evaluación de tareas se hará sin contar con el uso del equipo de protección personal. Esta lista se actualizará si cambian la clasificación del puesto de trabajo o las condiciones laborales.  </w:t>
      </w:r>
    </w:p>
    <w:p w14:paraId="5C05CAF3" w14:textId="77777777" w:rsidR="00D04A86" w:rsidRPr="00D04A86" w:rsidRDefault="00D04A86" w:rsidP="00D04A86">
      <w:pPr>
        <w:spacing w:after="0" w:line="240" w:lineRule="auto"/>
        <w:rPr>
          <w:sz w:val="20"/>
          <w:szCs w:val="20"/>
        </w:rPr>
      </w:pPr>
    </w:p>
    <w:p w14:paraId="6547A73D" w14:textId="4E443F8F" w:rsidR="00DB27AE" w:rsidRPr="00773C74" w:rsidRDefault="00D04A86" w:rsidP="00D04A86">
      <w:pPr>
        <w:spacing w:after="0" w:line="240" w:lineRule="auto"/>
      </w:pPr>
      <w:r w:rsidRPr="00773C74">
        <w:rPr>
          <w:b/>
          <w:u w:val="single"/>
          <w:lang w:bidi="es-ES"/>
        </w:rPr>
        <w:t>Categoría 1:</w:t>
      </w:r>
      <w:r w:rsidRPr="00773C74">
        <w:rPr>
          <w:lang w:bidi="es-ES"/>
        </w:rPr>
        <w:t xml:space="preserve"> A </w:t>
      </w:r>
      <w:r w:rsidR="00057E7C" w:rsidRPr="00773C74">
        <w:rPr>
          <w:lang w:bidi="es-ES"/>
        </w:rPr>
        <w:t>continuación,</w:t>
      </w:r>
      <w:r w:rsidRPr="00773C74">
        <w:rPr>
          <w:lang w:bidi="es-ES"/>
        </w:rPr>
        <w:t xml:space="preserve"> se presenta una lista de trabajos de este establecimiento en los que los empleados están expuestos a sangre u otros materiales potencialmente infecciosos (OMPI) de manera </w:t>
      </w:r>
      <w:r w:rsidRPr="00773C74">
        <w:rPr>
          <w:u w:val="single"/>
          <w:lang w:bidi="es-ES"/>
        </w:rPr>
        <w:t>regular</w:t>
      </w:r>
      <w:r w:rsidRPr="00773C74">
        <w:rPr>
          <w:lang w:bidi="es-ES"/>
        </w:rPr>
        <w:t xml:space="preserve">. Estas exposiciones se consideran </w:t>
      </w:r>
      <w:r w:rsidRPr="00773C74">
        <w:rPr>
          <w:u w:val="single"/>
          <w:lang w:bidi="es-ES"/>
        </w:rPr>
        <w:t>normales</w:t>
      </w:r>
      <w:r w:rsidRPr="00773C74">
        <w:rPr>
          <w:lang w:bidi="es-ES"/>
        </w:rPr>
        <w:t xml:space="preserve"> en el curso de su trabajo. Todos los empleados que participan en tareas de la Categoría 1 están obligados a implementar las medidas de protección adecuadas. Utilice tantas líneas como sea necesario.</w:t>
      </w:r>
    </w:p>
    <w:p w14:paraId="08E7BCA2" w14:textId="77777777" w:rsidR="00D04A86" w:rsidRPr="00773C74" w:rsidRDefault="00D04A86" w:rsidP="00D04A86">
      <w:pPr>
        <w:spacing w:after="0" w:line="240" w:lineRule="auto"/>
      </w:pPr>
    </w:p>
    <w:tbl>
      <w:tblPr>
        <w:tblStyle w:val="TableGrid"/>
        <w:tblW w:w="0" w:type="auto"/>
        <w:tblInd w:w="108" w:type="dxa"/>
        <w:tblLook w:val="04A0" w:firstRow="1" w:lastRow="0" w:firstColumn="1" w:lastColumn="0" w:noHBand="0" w:noVBand="1"/>
      </w:tblPr>
      <w:tblGrid>
        <w:gridCol w:w="5400"/>
        <w:gridCol w:w="5508"/>
      </w:tblGrid>
      <w:tr w:rsidR="00D04A86" w:rsidRPr="00773C74" w14:paraId="29D59DBA" w14:textId="77777777" w:rsidTr="00DB7455">
        <w:tc>
          <w:tcPr>
            <w:tcW w:w="5400" w:type="dxa"/>
            <w:shd w:val="clear" w:color="auto" w:fill="D9D9D9" w:themeFill="background1" w:themeFillShade="D9"/>
          </w:tcPr>
          <w:p w14:paraId="3D3C54CA" w14:textId="77777777" w:rsidR="00D04A86" w:rsidRPr="00773C74" w:rsidRDefault="00D04A86" w:rsidP="00D04A86">
            <w:pPr>
              <w:spacing w:after="0" w:line="240" w:lineRule="auto"/>
              <w:rPr>
                <w:rFonts w:cs="Tahoma"/>
                <w:b/>
                <w:color w:val="000000"/>
              </w:rPr>
            </w:pPr>
            <w:r w:rsidRPr="00773C74">
              <w:rPr>
                <w:rFonts w:cs="Tahoma"/>
                <w:b/>
                <w:color w:val="000000"/>
                <w:lang w:bidi="es-ES"/>
              </w:rPr>
              <w:t>CARGO</w:t>
            </w:r>
          </w:p>
        </w:tc>
        <w:tc>
          <w:tcPr>
            <w:tcW w:w="5508" w:type="dxa"/>
            <w:shd w:val="clear" w:color="auto" w:fill="D9D9D9" w:themeFill="background1" w:themeFillShade="D9"/>
          </w:tcPr>
          <w:p w14:paraId="4E8D9D3A" w14:textId="77777777" w:rsidR="00D04A86" w:rsidRPr="00773C74" w:rsidRDefault="00D04A86" w:rsidP="00D04A86">
            <w:pPr>
              <w:spacing w:after="0" w:line="240" w:lineRule="auto"/>
              <w:rPr>
                <w:rFonts w:cs="Tahoma"/>
                <w:b/>
                <w:color w:val="000000"/>
              </w:rPr>
            </w:pPr>
            <w:r w:rsidRPr="00773C74">
              <w:rPr>
                <w:rFonts w:cs="Tahoma"/>
                <w:b/>
                <w:color w:val="000000"/>
                <w:lang w:bidi="es-ES"/>
              </w:rPr>
              <w:t>DEPARTAMENTO O UBICACIÓN</w:t>
            </w:r>
          </w:p>
        </w:tc>
      </w:tr>
      <w:tr w:rsidR="00D04A86" w:rsidRPr="00773C74" w14:paraId="07FF31B8" w14:textId="77777777" w:rsidTr="00DB7455">
        <w:tc>
          <w:tcPr>
            <w:tcW w:w="5400" w:type="dxa"/>
          </w:tcPr>
          <w:p w14:paraId="0310B261" w14:textId="77777777" w:rsidR="00D04A86" w:rsidRPr="00773C74" w:rsidRDefault="00D04A86" w:rsidP="00D04A86">
            <w:pPr>
              <w:spacing w:after="0" w:line="240" w:lineRule="auto"/>
              <w:rPr>
                <w:rFonts w:cs="Tahoma"/>
                <w:color w:val="000000"/>
              </w:rPr>
            </w:pPr>
            <w:r w:rsidRPr="00773C74">
              <w:rPr>
                <w:rFonts w:cs="Tahoma"/>
                <w:color w:val="000000"/>
                <w:lang w:bidi="es-ES"/>
              </w:rPr>
              <w:t>Ejemplo: CNA</w:t>
            </w:r>
          </w:p>
        </w:tc>
        <w:tc>
          <w:tcPr>
            <w:tcW w:w="5508" w:type="dxa"/>
          </w:tcPr>
          <w:p w14:paraId="3297E37E" w14:textId="77777777" w:rsidR="00D04A86" w:rsidRPr="00773C74" w:rsidRDefault="00D04A86" w:rsidP="00D04A86">
            <w:pPr>
              <w:spacing w:after="0" w:line="240" w:lineRule="auto"/>
              <w:rPr>
                <w:rFonts w:cs="Tahoma"/>
                <w:color w:val="000000"/>
              </w:rPr>
            </w:pPr>
            <w:r w:rsidRPr="00773C74">
              <w:rPr>
                <w:rFonts w:cs="Tahoma"/>
                <w:color w:val="000000"/>
                <w:lang w:bidi="es-ES"/>
              </w:rPr>
              <w:t>Ejemplo: Asistencia al paciente</w:t>
            </w:r>
          </w:p>
        </w:tc>
      </w:tr>
      <w:tr w:rsidR="00D04A86" w:rsidRPr="00773C74" w14:paraId="07F81AAC" w14:textId="77777777" w:rsidTr="00DB7455">
        <w:tc>
          <w:tcPr>
            <w:tcW w:w="5400" w:type="dxa"/>
          </w:tcPr>
          <w:p w14:paraId="64231B43" w14:textId="77777777" w:rsidR="00D04A86" w:rsidRPr="00773C74" w:rsidRDefault="00D04A86" w:rsidP="00D04A86">
            <w:pPr>
              <w:spacing w:after="0" w:line="240" w:lineRule="auto"/>
              <w:rPr>
                <w:rFonts w:cs="Tahoma"/>
                <w:color w:val="000000"/>
              </w:rPr>
            </w:pPr>
          </w:p>
        </w:tc>
        <w:tc>
          <w:tcPr>
            <w:tcW w:w="5508" w:type="dxa"/>
          </w:tcPr>
          <w:p w14:paraId="31D9B4C1" w14:textId="77777777" w:rsidR="00D04A86" w:rsidRPr="00773C74" w:rsidRDefault="00D04A86" w:rsidP="00D04A86">
            <w:pPr>
              <w:spacing w:after="0" w:line="240" w:lineRule="auto"/>
              <w:rPr>
                <w:rFonts w:cs="Tahoma"/>
                <w:color w:val="000000"/>
              </w:rPr>
            </w:pPr>
          </w:p>
        </w:tc>
      </w:tr>
      <w:tr w:rsidR="00D04A86" w:rsidRPr="00773C74" w14:paraId="4218C400" w14:textId="77777777" w:rsidTr="00DB7455">
        <w:tc>
          <w:tcPr>
            <w:tcW w:w="5400" w:type="dxa"/>
          </w:tcPr>
          <w:p w14:paraId="5423E1B2" w14:textId="77777777" w:rsidR="00D04A86" w:rsidRPr="00773C74" w:rsidRDefault="00D04A86" w:rsidP="00D04A86">
            <w:pPr>
              <w:spacing w:after="0" w:line="240" w:lineRule="auto"/>
              <w:rPr>
                <w:rFonts w:cs="Tahoma"/>
                <w:color w:val="000000"/>
              </w:rPr>
            </w:pPr>
          </w:p>
        </w:tc>
        <w:tc>
          <w:tcPr>
            <w:tcW w:w="5508" w:type="dxa"/>
          </w:tcPr>
          <w:p w14:paraId="7F963FC1" w14:textId="77777777" w:rsidR="00D04A86" w:rsidRPr="00773C74" w:rsidRDefault="00D04A86" w:rsidP="00D04A86">
            <w:pPr>
              <w:spacing w:after="0" w:line="240" w:lineRule="auto"/>
              <w:rPr>
                <w:rFonts w:cs="Tahoma"/>
                <w:color w:val="000000"/>
              </w:rPr>
            </w:pPr>
          </w:p>
        </w:tc>
      </w:tr>
      <w:tr w:rsidR="00D04A86" w:rsidRPr="00773C74" w14:paraId="3C604191" w14:textId="77777777" w:rsidTr="00DB7455">
        <w:tc>
          <w:tcPr>
            <w:tcW w:w="5400" w:type="dxa"/>
          </w:tcPr>
          <w:p w14:paraId="4B241BA0" w14:textId="77777777" w:rsidR="00D04A86" w:rsidRPr="00773C74" w:rsidRDefault="00D04A86" w:rsidP="00D04A86">
            <w:pPr>
              <w:spacing w:after="0" w:line="240" w:lineRule="auto"/>
              <w:rPr>
                <w:rFonts w:cs="Tahoma"/>
                <w:color w:val="000000"/>
              </w:rPr>
            </w:pPr>
          </w:p>
        </w:tc>
        <w:tc>
          <w:tcPr>
            <w:tcW w:w="5508" w:type="dxa"/>
          </w:tcPr>
          <w:p w14:paraId="4344AAFB" w14:textId="77777777" w:rsidR="00D04A86" w:rsidRPr="00773C74" w:rsidRDefault="00D04A86" w:rsidP="00D04A86">
            <w:pPr>
              <w:spacing w:after="0" w:line="240" w:lineRule="auto"/>
              <w:rPr>
                <w:rFonts w:cs="Tahoma"/>
                <w:color w:val="000000"/>
              </w:rPr>
            </w:pPr>
          </w:p>
        </w:tc>
      </w:tr>
      <w:tr w:rsidR="00D04A86" w:rsidRPr="00773C74" w14:paraId="7088BFD4" w14:textId="77777777" w:rsidTr="00DB7455">
        <w:tc>
          <w:tcPr>
            <w:tcW w:w="5400" w:type="dxa"/>
          </w:tcPr>
          <w:p w14:paraId="53C01E1C" w14:textId="77777777" w:rsidR="00D04A86" w:rsidRPr="00773C74" w:rsidRDefault="00D04A86" w:rsidP="00D04A86">
            <w:pPr>
              <w:spacing w:after="0" w:line="240" w:lineRule="auto"/>
              <w:rPr>
                <w:rFonts w:cs="Tahoma"/>
                <w:color w:val="000000"/>
              </w:rPr>
            </w:pPr>
          </w:p>
        </w:tc>
        <w:tc>
          <w:tcPr>
            <w:tcW w:w="5508" w:type="dxa"/>
          </w:tcPr>
          <w:p w14:paraId="0C4FE820" w14:textId="77777777" w:rsidR="00D04A86" w:rsidRPr="00773C74" w:rsidRDefault="00D04A86" w:rsidP="00D04A86">
            <w:pPr>
              <w:spacing w:after="0" w:line="240" w:lineRule="auto"/>
              <w:rPr>
                <w:rFonts w:cs="Tahoma"/>
                <w:color w:val="000000"/>
              </w:rPr>
            </w:pPr>
          </w:p>
        </w:tc>
      </w:tr>
    </w:tbl>
    <w:p w14:paraId="49342EA9" w14:textId="4BBBDD96" w:rsidR="00012BF7" w:rsidRPr="00012BF7" w:rsidRDefault="00012BF7" w:rsidP="00012BF7">
      <w:pPr>
        <w:spacing w:before="100" w:beforeAutospacing="1" w:after="100" w:afterAutospacing="1" w:line="240" w:lineRule="auto"/>
        <w:rPr>
          <w:sz w:val="20"/>
          <w:szCs w:val="20"/>
        </w:rPr>
      </w:pPr>
      <w:r w:rsidRPr="00773C74">
        <w:rPr>
          <w:b/>
          <w:u w:val="single"/>
          <w:lang w:bidi="es-ES"/>
        </w:rPr>
        <w:t>Categoría 2:</w:t>
      </w:r>
      <w:r w:rsidRPr="00773C74">
        <w:rPr>
          <w:lang w:bidi="es-ES"/>
        </w:rPr>
        <w:t xml:space="preserve"> A </w:t>
      </w:r>
      <w:r w:rsidR="00057E7C" w:rsidRPr="00773C74">
        <w:rPr>
          <w:lang w:bidi="es-ES"/>
        </w:rPr>
        <w:t>continuación,</w:t>
      </w:r>
      <w:r w:rsidRPr="00773C74">
        <w:rPr>
          <w:lang w:bidi="es-ES"/>
        </w:rPr>
        <w:t xml:space="preserve"> se presenta una lista de trabajos de este establecimiento en los que los empleados están expuestos a sangre u OMPI de manera </w:t>
      </w:r>
      <w:r w:rsidRPr="00773C74">
        <w:rPr>
          <w:u w:val="single"/>
          <w:lang w:bidi="es-ES"/>
        </w:rPr>
        <w:t>ocasional</w:t>
      </w:r>
      <w:r w:rsidRPr="00773C74">
        <w:rPr>
          <w:lang w:bidi="es-ES"/>
        </w:rPr>
        <w:t xml:space="preserve">. Estas exposiciones solo ocurren durante </w:t>
      </w:r>
      <w:r w:rsidRPr="00773C74">
        <w:rPr>
          <w:u w:val="single"/>
          <w:lang w:bidi="es-ES"/>
        </w:rPr>
        <w:t>ciertas</w:t>
      </w:r>
      <w:r w:rsidRPr="00773C74">
        <w:rPr>
          <w:lang w:bidi="es-ES"/>
        </w:rPr>
        <w:t xml:space="preserve"> tareas o procedimientos. Todos los empleados que participan en tareas de esta categoría tendrán a su disposición instantánea las medidas de protección adecuadas. Utilice tantas líneas como sea necesario.</w:t>
      </w:r>
      <w:r>
        <w:rPr>
          <w:sz w:val="20"/>
          <w:szCs w:val="20"/>
          <w:lang w:bidi="es-ES"/>
        </w:rPr>
        <w:br/>
      </w:r>
    </w:p>
    <w:tbl>
      <w:tblPr>
        <w:tblStyle w:val="TableGrid"/>
        <w:tblW w:w="0" w:type="auto"/>
        <w:tblInd w:w="108" w:type="dxa"/>
        <w:tblLook w:val="04A0" w:firstRow="1" w:lastRow="0" w:firstColumn="1" w:lastColumn="0" w:noHBand="0" w:noVBand="1"/>
      </w:tblPr>
      <w:tblGrid>
        <w:gridCol w:w="5400"/>
        <w:gridCol w:w="5508"/>
      </w:tblGrid>
      <w:tr w:rsidR="00012BF7" w:rsidRPr="00773C74" w14:paraId="53AF2006" w14:textId="77777777" w:rsidTr="006138DD">
        <w:tc>
          <w:tcPr>
            <w:tcW w:w="5400" w:type="dxa"/>
            <w:shd w:val="clear" w:color="auto" w:fill="D9D9D9" w:themeFill="background1" w:themeFillShade="D9"/>
          </w:tcPr>
          <w:p w14:paraId="71EEF2F7" w14:textId="77777777" w:rsidR="00012BF7" w:rsidRPr="00773C74" w:rsidRDefault="00012BF7" w:rsidP="009A35C0">
            <w:pPr>
              <w:spacing w:after="0" w:line="240" w:lineRule="auto"/>
              <w:rPr>
                <w:rFonts w:cs="Tahoma"/>
                <w:b/>
                <w:color w:val="000000"/>
              </w:rPr>
            </w:pPr>
            <w:r w:rsidRPr="00773C74">
              <w:rPr>
                <w:rFonts w:cs="Tahoma"/>
                <w:b/>
                <w:color w:val="000000"/>
                <w:lang w:bidi="es-ES"/>
              </w:rPr>
              <w:t>CARGO</w:t>
            </w:r>
          </w:p>
        </w:tc>
        <w:tc>
          <w:tcPr>
            <w:tcW w:w="5508" w:type="dxa"/>
            <w:shd w:val="clear" w:color="auto" w:fill="D9D9D9" w:themeFill="background1" w:themeFillShade="D9"/>
          </w:tcPr>
          <w:p w14:paraId="76EBEB4F" w14:textId="77777777" w:rsidR="00012BF7" w:rsidRPr="00773C74" w:rsidRDefault="00012BF7" w:rsidP="009A35C0">
            <w:pPr>
              <w:spacing w:after="0" w:line="240" w:lineRule="auto"/>
              <w:rPr>
                <w:rFonts w:cs="Tahoma"/>
                <w:b/>
                <w:color w:val="000000"/>
              </w:rPr>
            </w:pPr>
            <w:r w:rsidRPr="00773C74">
              <w:rPr>
                <w:rFonts w:cs="Tahoma"/>
                <w:b/>
                <w:color w:val="000000"/>
                <w:lang w:bidi="es-ES"/>
              </w:rPr>
              <w:t>TAREA O PROCEDIMIENTO</w:t>
            </w:r>
          </w:p>
        </w:tc>
      </w:tr>
      <w:tr w:rsidR="00012BF7" w:rsidRPr="00773C74" w14:paraId="4755AFCC" w14:textId="77777777" w:rsidTr="006138DD">
        <w:tc>
          <w:tcPr>
            <w:tcW w:w="5400" w:type="dxa"/>
          </w:tcPr>
          <w:p w14:paraId="006C566F" w14:textId="77777777" w:rsidR="00012BF7" w:rsidRPr="00773C74" w:rsidRDefault="00012BF7" w:rsidP="00012BF7">
            <w:pPr>
              <w:spacing w:after="0" w:line="240" w:lineRule="auto"/>
              <w:rPr>
                <w:rFonts w:cs="Tahoma"/>
                <w:color w:val="000000"/>
              </w:rPr>
            </w:pPr>
            <w:r w:rsidRPr="00773C74">
              <w:rPr>
                <w:rFonts w:cs="Tahoma"/>
                <w:color w:val="000000"/>
                <w:lang w:bidi="es-ES"/>
              </w:rPr>
              <w:t>Ejemplo: Personal de limpieza</w:t>
            </w:r>
          </w:p>
        </w:tc>
        <w:tc>
          <w:tcPr>
            <w:tcW w:w="5508" w:type="dxa"/>
          </w:tcPr>
          <w:p w14:paraId="573C820A" w14:textId="77777777" w:rsidR="00012BF7" w:rsidRPr="00773C74" w:rsidRDefault="00012BF7" w:rsidP="00012BF7">
            <w:pPr>
              <w:spacing w:after="0" w:line="240" w:lineRule="auto"/>
              <w:rPr>
                <w:rFonts w:cs="Tahoma"/>
                <w:color w:val="000000"/>
              </w:rPr>
            </w:pPr>
            <w:r w:rsidRPr="00773C74">
              <w:rPr>
                <w:rFonts w:cs="Tahoma"/>
                <w:color w:val="000000"/>
                <w:lang w:bidi="es-ES"/>
              </w:rPr>
              <w:t>Ejemplo: Manejo de ropa sucia</w:t>
            </w:r>
          </w:p>
        </w:tc>
      </w:tr>
      <w:tr w:rsidR="00012BF7" w:rsidRPr="00773C74" w14:paraId="158E5AE2" w14:textId="77777777" w:rsidTr="006138DD">
        <w:tc>
          <w:tcPr>
            <w:tcW w:w="5400" w:type="dxa"/>
          </w:tcPr>
          <w:p w14:paraId="3D45F535" w14:textId="77777777" w:rsidR="00012BF7" w:rsidRPr="00773C74" w:rsidRDefault="00012BF7" w:rsidP="009A35C0">
            <w:pPr>
              <w:spacing w:after="0" w:line="240" w:lineRule="auto"/>
              <w:rPr>
                <w:rFonts w:cs="Tahoma"/>
                <w:color w:val="000000"/>
              </w:rPr>
            </w:pPr>
          </w:p>
        </w:tc>
        <w:tc>
          <w:tcPr>
            <w:tcW w:w="5508" w:type="dxa"/>
          </w:tcPr>
          <w:p w14:paraId="3FDCD2C3" w14:textId="77777777" w:rsidR="00012BF7" w:rsidRPr="00773C74" w:rsidRDefault="00012BF7" w:rsidP="009A35C0">
            <w:pPr>
              <w:spacing w:after="0" w:line="240" w:lineRule="auto"/>
              <w:rPr>
                <w:rFonts w:cs="Tahoma"/>
                <w:color w:val="000000"/>
              </w:rPr>
            </w:pPr>
          </w:p>
        </w:tc>
      </w:tr>
      <w:tr w:rsidR="00012BF7" w:rsidRPr="00773C74" w14:paraId="369F7622" w14:textId="77777777" w:rsidTr="006138DD">
        <w:tc>
          <w:tcPr>
            <w:tcW w:w="5400" w:type="dxa"/>
          </w:tcPr>
          <w:p w14:paraId="114153FD" w14:textId="77777777" w:rsidR="00012BF7" w:rsidRPr="00773C74" w:rsidRDefault="00012BF7" w:rsidP="009A35C0">
            <w:pPr>
              <w:spacing w:after="0" w:line="240" w:lineRule="auto"/>
              <w:rPr>
                <w:rFonts w:cs="Tahoma"/>
                <w:color w:val="000000"/>
              </w:rPr>
            </w:pPr>
          </w:p>
        </w:tc>
        <w:tc>
          <w:tcPr>
            <w:tcW w:w="5508" w:type="dxa"/>
          </w:tcPr>
          <w:p w14:paraId="123FDA1E" w14:textId="77777777" w:rsidR="00012BF7" w:rsidRPr="00773C74" w:rsidRDefault="00012BF7" w:rsidP="009A35C0">
            <w:pPr>
              <w:spacing w:after="0" w:line="240" w:lineRule="auto"/>
              <w:rPr>
                <w:rFonts w:cs="Tahoma"/>
                <w:color w:val="000000"/>
              </w:rPr>
            </w:pPr>
          </w:p>
        </w:tc>
      </w:tr>
      <w:tr w:rsidR="00012BF7" w:rsidRPr="00773C74" w14:paraId="367B7188" w14:textId="77777777" w:rsidTr="006138DD">
        <w:tc>
          <w:tcPr>
            <w:tcW w:w="5400" w:type="dxa"/>
          </w:tcPr>
          <w:p w14:paraId="1E83C9E6" w14:textId="77777777" w:rsidR="00012BF7" w:rsidRPr="00773C74" w:rsidRDefault="00012BF7" w:rsidP="009A35C0">
            <w:pPr>
              <w:spacing w:after="0" w:line="240" w:lineRule="auto"/>
              <w:rPr>
                <w:rFonts w:cs="Tahoma"/>
                <w:color w:val="000000"/>
              </w:rPr>
            </w:pPr>
          </w:p>
        </w:tc>
        <w:tc>
          <w:tcPr>
            <w:tcW w:w="5508" w:type="dxa"/>
          </w:tcPr>
          <w:p w14:paraId="40E54456" w14:textId="77777777" w:rsidR="00012BF7" w:rsidRPr="00773C74" w:rsidRDefault="00012BF7" w:rsidP="009A35C0">
            <w:pPr>
              <w:spacing w:after="0" w:line="240" w:lineRule="auto"/>
              <w:rPr>
                <w:rFonts w:cs="Tahoma"/>
                <w:color w:val="000000"/>
              </w:rPr>
            </w:pPr>
          </w:p>
        </w:tc>
      </w:tr>
      <w:tr w:rsidR="00012BF7" w:rsidRPr="00773C74" w14:paraId="1B07BA3B" w14:textId="77777777" w:rsidTr="006138DD">
        <w:tc>
          <w:tcPr>
            <w:tcW w:w="5400" w:type="dxa"/>
          </w:tcPr>
          <w:p w14:paraId="38BF4387" w14:textId="77777777" w:rsidR="00012BF7" w:rsidRPr="00773C74" w:rsidRDefault="00012BF7" w:rsidP="009A35C0">
            <w:pPr>
              <w:spacing w:after="0" w:line="240" w:lineRule="auto"/>
              <w:rPr>
                <w:rFonts w:cs="Tahoma"/>
                <w:color w:val="000000"/>
              </w:rPr>
            </w:pPr>
          </w:p>
        </w:tc>
        <w:tc>
          <w:tcPr>
            <w:tcW w:w="5508" w:type="dxa"/>
          </w:tcPr>
          <w:p w14:paraId="1C8E52B5" w14:textId="77777777" w:rsidR="00012BF7" w:rsidRPr="00773C74" w:rsidRDefault="00012BF7" w:rsidP="009A35C0">
            <w:pPr>
              <w:spacing w:after="0" w:line="240" w:lineRule="auto"/>
              <w:rPr>
                <w:rFonts w:cs="Tahoma"/>
                <w:color w:val="000000"/>
              </w:rPr>
            </w:pPr>
          </w:p>
        </w:tc>
      </w:tr>
    </w:tbl>
    <w:p w14:paraId="1280200F" w14:textId="4890A71B" w:rsidR="004F6F21" w:rsidRPr="00773C74" w:rsidRDefault="004F6F21" w:rsidP="004F6F21">
      <w:pPr>
        <w:spacing w:before="100" w:beforeAutospacing="1" w:after="100" w:afterAutospacing="1" w:line="240" w:lineRule="auto"/>
      </w:pPr>
      <w:r w:rsidRPr="00773C74">
        <w:rPr>
          <w:b/>
          <w:u w:val="single"/>
          <w:lang w:bidi="es-ES"/>
        </w:rPr>
        <w:t>Categoría 3:</w:t>
      </w:r>
      <w:r w:rsidRPr="00773C74">
        <w:rPr>
          <w:lang w:bidi="es-ES"/>
        </w:rPr>
        <w:t xml:space="preserve">  A </w:t>
      </w:r>
      <w:r w:rsidR="00057E7C" w:rsidRPr="00773C74">
        <w:rPr>
          <w:lang w:bidi="es-ES"/>
        </w:rPr>
        <w:t>continuación,</w:t>
      </w:r>
      <w:r w:rsidRPr="00773C74">
        <w:rPr>
          <w:lang w:bidi="es-ES"/>
        </w:rPr>
        <w:t xml:space="preserve"> se presenta una lista de trabajos de este establecimiento en los que NINGUNO de los empleados tiene exposición ocupacional a patógenos. Utilice tantas líneas como sea necesario.</w:t>
      </w:r>
    </w:p>
    <w:tbl>
      <w:tblPr>
        <w:tblStyle w:val="TableGrid"/>
        <w:tblW w:w="0" w:type="auto"/>
        <w:tblInd w:w="108" w:type="dxa"/>
        <w:tblLook w:val="04A0" w:firstRow="1" w:lastRow="0" w:firstColumn="1" w:lastColumn="0" w:noHBand="0" w:noVBand="1"/>
      </w:tblPr>
      <w:tblGrid>
        <w:gridCol w:w="5400"/>
        <w:gridCol w:w="5508"/>
      </w:tblGrid>
      <w:tr w:rsidR="004F6F21" w:rsidRPr="00773C74" w14:paraId="13D3FCAC" w14:textId="77777777" w:rsidTr="006138DD">
        <w:tc>
          <w:tcPr>
            <w:tcW w:w="5400" w:type="dxa"/>
            <w:shd w:val="clear" w:color="auto" w:fill="D9D9D9" w:themeFill="background1" w:themeFillShade="D9"/>
          </w:tcPr>
          <w:p w14:paraId="585AA2E2" w14:textId="77777777" w:rsidR="004F6F21" w:rsidRPr="00773C74" w:rsidRDefault="004F6F21" w:rsidP="009A35C0">
            <w:pPr>
              <w:spacing w:after="0" w:line="240" w:lineRule="auto"/>
              <w:rPr>
                <w:rFonts w:cs="Tahoma"/>
                <w:b/>
                <w:color w:val="000000"/>
              </w:rPr>
            </w:pPr>
            <w:r w:rsidRPr="00773C74">
              <w:rPr>
                <w:rFonts w:cs="Tahoma"/>
                <w:b/>
                <w:color w:val="000000"/>
                <w:lang w:bidi="es-ES"/>
              </w:rPr>
              <w:t>CARGO</w:t>
            </w:r>
          </w:p>
        </w:tc>
        <w:tc>
          <w:tcPr>
            <w:tcW w:w="5508" w:type="dxa"/>
            <w:shd w:val="clear" w:color="auto" w:fill="D9D9D9" w:themeFill="background1" w:themeFillShade="D9"/>
          </w:tcPr>
          <w:p w14:paraId="2827A43A" w14:textId="77777777" w:rsidR="004F6F21" w:rsidRPr="00773C74" w:rsidRDefault="004F6F21" w:rsidP="009A35C0">
            <w:pPr>
              <w:spacing w:after="0" w:line="240" w:lineRule="auto"/>
              <w:rPr>
                <w:rFonts w:cs="Tahoma"/>
                <w:b/>
                <w:color w:val="000000"/>
              </w:rPr>
            </w:pPr>
            <w:r w:rsidRPr="00773C74">
              <w:rPr>
                <w:rFonts w:cs="Tahoma"/>
                <w:b/>
                <w:color w:val="000000"/>
                <w:lang w:bidi="es-ES"/>
              </w:rPr>
              <w:t>DEPARTAMENTO O UBICACIÓN</w:t>
            </w:r>
          </w:p>
        </w:tc>
      </w:tr>
      <w:tr w:rsidR="004F6F21" w:rsidRPr="00773C74" w14:paraId="7447B17C" w14:textId="77777777" w:rsidTr="006138DD">
        <w:tc>
          <w:tcPr>
            <w:tcW w:w="5400" w:type="dxa"/>
          </w:tcPr>
          <w:p w14:paraId="4690FD6B" w14:textId="77777777" w:rsidR="004F6F21" w:rsidRPr="00773C74" w:rsidRDefault="004F6F21" w:rsidP="004F6F21">
            <w:pPr>
              <w:spacing w:after="0" w:line="240" w:lineRule="auto"/>
              <w:rPr>
                <w:rFonts w:cs="Tahoma"/>
                <w:color w:val="000000"/>
              </w:rPr>
            </w:pPr>
            <w:r w:rsidRPr="00773C74">
              <w:rPr>
                <w:rFonts w:cs="Tahoma"/>
                <w:color w:val="000000"/>
                <w:lang w:bidi="es-ES"/>
              </w:rPr>
              <w:t>Ejemplo: Cuentas por pagar</w:t>
            </w:r>
          </w:p>
        </w:tc>
        <w:tc>
          <w:tcPr>
            <w:tcW w:w="5508" w:type="dxa"/>
          </w:tcPr>
          <w:p w14:paraId="4356CEC8" w14:textId="77777777" w:rsidR="004F6F21" w:rsidRPr="00773C74" w:rsidRDefault="004F6F21" w:rsidP="004F6F21">
            <w:pPr>
              <w:spacing w:after="0" w:line="240" w:lineRule="auto"/>
              <w:rPr>
                <w:rFonts w:cs="Tahoma"/>
                <w:color w:val="000000"/>
              </w:rPr>
            </w:pPr>
            <w:r w:rsidRPr="00773C74">
              <w:rPr>
                <w:rFonts w:cs="Tahoma"/>
                <w:color w:val="000000"/>
                <w:lang w:bidi="es-ES"/>
              </w:rPr>
              <w:t>Ejemplo: Contabilidad</w:t>
            </w:r>
          </w:p>
        </w:tc>
      </w:tr>
      <w:tr w:rsidR="004F6F21" w:rsidRPr="00773C74" w14:paraId="77AF163A" w14:textId="77777777" w:rsidTr="006138DD">
        <w:tc>
          <w:tcPr>
            <w:tcW w:w="5400" w:type="dxa"/>
          </w:tcPr>
          <w:p w14:paraId="7D70D249" w14:textId="77777777" w:rsidR="004F6F21" w:rsidRPr="00773C74" w:rsidRDefault="004F6F21" w:rsidP="009A35C0">
            <w:pPr>
              <w:spacing w:after="0" w:line="240" w:lineRule="auto"/>
              <w:rPr>
                <w:rFonts w:cs="Tahoma"/>
                <w:color w:val="000000"/>
              </w:rPr>
            </w:pPr>
          </w:p>
        </w:tc>
        <w:tc>
          <w:tcPr>
            <w:tcW w:w="5508" w:type="dxa"/>
          </w:tcPr>
          <w:p w14:paraId="6C403E9E" w14:textId="77777777" w:rsidR="004F6F21" w:rsidRPr="00773C74" w:rsidRDefault="004F6F21" w:rsidP="009A35C0">
            <w:pPr>
              <w:spacing w:after="0" w:line="240" w:lineRule="auto"/>
              <w:rPr>
                <w:rFonts w:cs="Tahoma"/>
                <w:color w:val="000000"/>
              </w:rPr>
            </w:pPr>
          </w:p>
        </w:tc>
      </w:tr>
      <w:tr w:rsidR="004F6F21" w:rsidRPr="00773C74" w14:paraId="2E4607E3" w14:textId="77777777" w:rsidTr="006138DD">
        <w:tc>
          <w:tcPr>
            <w:tcW w:w="5400" w:type="dxa"/>
          </w:tcPr>
          <w:p w14:paraId="12F49F64" w14:textId="77777777" w:rsidR="004F6F21" w:rsidRPr="00773C74" w:rsidRDefault="004F6F21" w:rsidP="009A35C0">
            <w:pPr>
              <w:spacing w:after="0" w:line="240" w:lineRule="auto"/>
              <w:rPr>
                <w:rFonts w:cs="Tahoma"/>
                <w:color w:val="000000"/>
              </w:rPr>
            </w:pPr>
          </w:p>
        </w:tc>
        <w:tc>
          <w:tcPr>
            <w:tcW w:w="5508" w:type="dxa"/>
          </w:tcPr>
          <w:p w14:paraId="4D937D98" w14:textId="77777777" w:rsidR="004F6F21" w:rsidRPr="00773C74" w:rsidRDefault="004F6F21" w:rsidP="009A35C0">
            <w:pPr>
              <w:spacing w:after="0" w:line="240" w:lineRule="auto"/>
              <w:rPr>
                <w:rFonts w:cs="Tahoma"/>
                <w:color w:val="000000"/>
              </w:rPr>
            </w:pPr>
          </w:p>
        </w:tc>
      </w:tr>
      <w:tr w:rsidR="004F6F21" w:rsidRPr="00773C74" w14:paraId="141F1004" w14:textId="77777777" w:rsidTr="006138DD">
        <w:tc>
          <w:tcPr>
            <w:tcW w:w="5400" w:type="dxa"/>
          </w:tcPr>
          <w:p w14:paraId="4FA956DF" w14:textId="77777777" w:rsidR="004F6F21" w:rsidRPr="00773C74" w:rsidRDefault="004F6F21" w:rsidP="009A35C0">
            <w:pPr>
              <w:spacing w:after="0" w:line="240" w:lineRule="auto"/>
              <w:rPr>
                <w:rFonts w:cs="Tahoma"/>
                <w:color w:val="000000"/>
              </w:rPr>
            </w:pPr>
          </w:p>
        </w:tc>
        <w:tc>
          <w:tcPr>
            <w:tcW w:w="5508" w:type="dxa"/>
          </w:tcPr>
          <w:p w14:paraId="2E7686D3" w14:textId="77777777" w:rsidR="004F6F21" w:rsidRPr="00773C74" w:rsidRDefault="004F6F21" w:rsidP="009A35C0">
            <w:pPr>
              <w:spacing w:after="0" w:line="240" w:lineRule="auto"/>
              <w:rPr>
                <w:rFonts w:cs="Tahoma"/>
                <w:color w:val="000000"/>
              </w:rPr>
            </w:pPr>
          </w:p>
        </w:tc>
      </w:tr>
      <w:tr w:rsidR="004F6F21" w:rsidRPr="00773C74" w14:paraId="55476F3B" w14:textId="77777777" w:rsidTr="006138DD">
        <w:tc>
          <w:tcPr>
            <w:tcW w:w="5400" w:type="dxa"/>
          </w:tcPr>
          <w:p w14:paraId="06B6283F" w14:textId="77777777" w:rsidR="004F6F21" w:rsidRPr="00773C74" w:rsidRDefault="004F6F21" w:rsidP="009A35C0">
            <w:pPr>
              <w:spacing w:after="0" w:line="240" w:lineRule="auto"/>
              <w:rPr>
                <w:rFonts w:cs="Tahoma"/>
                <w:color w:val="000000"/>
              </w:rPr>
            </w:pPr>
          </w:p>
        </w:tc>
        <w:tc>
          <w:tcPr>
            <w:tcW w:w="5508" w:type="dxa"/>
          </w:tcPr>
          <w:p w14:paraId="1532B49C" w14:textId="77777777" w:rsidR="004F6F21" w:rsidRPr="00773C74" w:rsidRDefault="004F6F21" w:rsidP="009A35C0">
            <w:pPr>
              <w:spacing w:after="0" w:line="240" w:lineRule="auto"/>
              <w:rPr>
                <w:rFonts w:cs="Tahoma"/>
                <w:color w:val="000000"/>
              </w:rPr>
            </w:pPr>
          </w:p>
        </w:tc>
      </w:tr>
    </w:tbl>
    <w:p w14:paraId="30830ADE" w14:textId="77777777" w:rsidR="004F6F21" w:rsidRDefault="004F6F21" w:rsidP="00D04A86">
      <w:pPr>
        <w:spacing w:after="0" w:line="240" w:lineRule="auto"/>
        <w:rPr>
          <w:sz w:val="20"/>
          <w:szCs w:val="20"/>
        </w:rPr>
      </w:pPr>
    </w:p>
    <w:p w14:paraId="2E44B7B9" w14:textId="77777777" w:rsidR="009E122A" w:rsidRPr="00773C74" w:rsidRDefault="009E122A" w:rsidP="009E122A">
      <w:pPr>
        <w:spacing w:after="0" w:line="240" w:lineRule="auto"/>
      </w:pPr>
      <w:r w:rsidRPr="00773C74">
        <w:rPr>
          <w:b/>
          <w:lang w:bidi="es-ES"/>
        </w:rPr>
        <w:t>NOTA:</w:t>
      </w:r>
      <w:r w:rsidRPr="00773C74">
        <w:rPr>
          <w:lang w:bidi="es-ES"/>
        </w:rPr>
        <w:t xml:space="preserve"> Los empleados a tiempo parcial, temporales, por día e independientes están contemplados en la norma sobre patógenos transmitidos por la sangre. </w:t>
      </w:r>
    </w:p>
    <w:p w14:paraId="1D48FC37" w14:textId="77777777" w:rsidR="009E122A" w:rsidRPr="00D04A86" w:rsidRDefault="009E122A" w:rsidP="00D04A86">
      <w:pPr>
        <w:spacing w:after="0" w:line="240" w:lineRule="auto"/>
        <w:rPr>
          <w:sz w:val="20"/>
          <w:szCs w:val="20"/>
        </w:rPr>
      </w:pPr>
    </w:p>
    <w:p w14:paraId="0E855194" w14:textId="77777777" w:rsidR="00EC6AFD" w:rsidRPr="00EC6AFD" w:rsidRDefault="007A6DFA" w:rsidP="00057E7C">
      <w:pPr>
        <w:pStyle w:val="CWDocumentSectionHeading"/>
        <w:spacing w:after="0" w:line="240" w:lineRule="auto"/>
        <w:rPr>
          <w:rFonts w:ascii="Calibri" w:hAnsi="Calibri"/>
        </w:rPr>
      </w:pPr>
      <w:r>
        <w:rPr>
          <w:rFonts w:ascii="Calibri" w:hAnsi="Calibri" w:cs="Calibri"/>
          <w:lang w:bidi="es-ES"/>
        </w:rPr>
        <w:lastRenderedPageBreak/>
        <w:t>MÉTODO DE IMPLEMENTACIÓN Y CONTROL</w:t>
      </w:r>
    </w:p>
    <w:p w14:paraId="2B9760D3" w14:textId="77777777" w:rsidR="001605F6" w:rsidRPr="00773C74" w:rsidRDefault="00DB5EEC" w:rsidP="005D56CD">
      <w:pPr>
        <w:pStyle w:val="ListParagraph"/>
        <w:numPr>
          <w:ilvl w:val="0"/>
          <w:numId w:val="27"/>
        </w:numPr>
        <w:spacing w:after="0" w:line="240" w:lineRule="auto"/>
        <w:ind w:left="288"/>
        <w:rPr>
          <w:rFonts w:asciiTheme="minorHAnsi" w:hAnsiTheme="minorHAnsi" w:cs="Tahoma"/>
          <w:b/>
          <w:color w:val="000000"/>
        </w:rPr>
      </w:pPr>
      <w:r w:rsidRPr="00773C74">
        <w:rPr>
          <w:rFonts w:asciiTheme="minorHAnsi" w:hAnsiTheme="minorHAnsi" w:cs="Tahoma"/>
          <w:b/>
          <w:color w:val="000000"/>
          <w:lang w:bidi="es-ES"/>
        </w:rPr>
        <w:t>Precauciones universales</w:t>
      </w:r>
    </w:p>
    <w:p w14:paraId="696A521F" w14:textId="77777777" w:rsidR="00DB5EEC" w:rsidRPr="00773C74" w:rsidRDefault="00DB5EEC" w:rsidP="000001C4">
      <w:pPr>
        <w:pStyle w:val="ListParagraph"/>
        <w:spacing w:before="100" w:beforeAutospacing="1" w:after="100" w:afterAutospacing="1" w:line="240" w:lineRule="auto"/>
        <w:ind w:left="288"/>
        <w:rPr>
          <w:rFonts w:asciiTheme="minorHAnsi" w:hAnsiTheme="minorHAnsi"/>
        </w:rPr>
      </w:pPr>
      <w:r w:rsidRPr="00773C74">
        <w:rPr>
          <w:rFonts w:asciiTheme="minorHAnsi" w:hAnsiTheme="minorHAnsi"/>
          <w:lang w:bidi="es-ES"/>
        </w:rPr>
        <w:t>“Precauciones universales” es un enfoque para el control de infecciones. De acuerdo con el concepto de precauciones universales, toda la sangre humana y ciertos fluidos corporales deben ser tratados como si se tuviera la certeza de que están infectados por los patógenos de la hepatitis B y C y por el virus de la inmunodeficiencia humana (VIH), que se transmiten a través de la sangre.</w:t>
      </w:r>
      <w:r w:rsidRPr="00773C74">
        <w:rPr>
          <w:rFonts w:asciiTheme="minorHAnsi" w:hAnsiTheme="minorHAnsi"/>
          <w:lang w:bidi="es-ES"/>
        </w:rPr>
        <w:br/>
      </w:r>
    </w:p>
    <w:p w14:paraId="2EDD5670" w14:textId="77777777" w:rsidR="00DB5EEC" w:rsidRPr="00773C74" w:rsidRDefault="00DB5EEC" w:rsidP="005D56CD">
      <w:pPr>
        <w:pStyle w:val="ListParagraph"/>
        <w:spacing w:after="0" w:line="240" w:lineRule="auto"/>
        <w:ind w:left="288"/>
        <w:rPr>
          <w:rFonts w:asciiTheme="minorHAnsi" w:hAnsiTheme="minorHAnsi"/>
        </w:rPr>
      </w:pPr>
      <w:r w:rsidRPr="00773C74">
        <w:rPr>
          <w:rFonts w:asciiTheme="minorHAnsi" w:hAnsiTheme="minorHAnsi"/>
          <w:lang w:bidi="es-ES"/>
        </w:rPr>
        <w:t>Todos los empleados deberán aplicar las precauciones universales para prevenir el contacto con la sangre u OMPI. Cuando sea difícil o imposible diferenciar entre los tipos de fluidos corporales, todos los fluidos corporales deben considerarse como potencialmente infecciosos.</w:t>
      </w:r>
    </w:p>
    <w:p w14:paraId="7C49E518" w14:textId="77777777" w:rsidR="00DB5EEC" w:rsidRPr="00DB5EEC" w:rsidRDefault="00DB5EEC" w:rsidP="005D56CD">
      <w:pPr>
        <w:pStyle w:val="ListParagraph"/>
        <w:spacing w:after="0" w:line="240" w:lineRule="auto"/>
        <w:ind w:left="288"/>
        <w:rPr>
          <w:rFonts w:asciiTheme="minorHAnsi" w:hAnsiTheme="minorHAnsi"/>
          <w:sz w:val="20"/>
          <w:szCs w:val="20"/>
        </w:rPr>
      </w:pPr>
    </w:p>
    <w:p w14:paraId="39E6C4D4" w14:textId="77777777" w:rsidR="00DB5EEC" w:rsidRPr="00773C74" w:rsidRDefault="00DB5EEC" w:rsidP="005D56CD">
      <w:pPr>
        <w:pStyle w:val="ListParagraph"/>
        <w:tabs>
          <w:tab w:val="left" w:pos="360"/>
        </w:tabs>
        <w:spacing w:after="0" w:line="240" w:lineRule="auto"/>
        <w:ind w:left="288"/>
        <w:rPr>
          <w:rFonts w:asciiTheme="minorHAnsi" w:hAnsiTheme="minorHAnsi"/>
        </w:rPr>
      </w:pPr>
      <w:r w:rsidRPr="00773C74">
        <w:rPr>
          <w:rFonts w:asciiTheme="minorHAnsi" w:hAnsiTheme="minorHAnsi"/>
          <w:lang w:bidi="es-ES"/>
        </w:rPr>
        <w:t xml:space="preserve">Es importante recordar que TODAS las personas pueden, potencialmente, infectarse con patógenos transmitidos por la sangre, como el VIH, </w:t>
      </w:r>
      <w:proofErr w:type="spellStart"/>
      <w:r w:rsidRPr="00773C74">
        <w:rPr>
          <w:rFonts w:asciiTheme="minorHAnsi" w:hAnsiTheme="minorHAnsi"/>
          <w:lang w:bidi="es-ES"/>
        </w:rPr>
        <w:t>VHB</w:t>
      </w:r>
      <w:proofErr w:type="spellEnd"/>
      <w:r w:rsidRPr="00773C74">
        <w:rPr>
          <w:rFonts w:asciiTheme="minorHAnsi" w:hAnsiTheme="minorHAnsi"/>
          <w:lang w:bidi="es-ES"/>
        </w:rPr>
        <w:t xml:space="preserve">, </w:t>
      </w:r>
      <w:proofErr w:type="spellStart"/>
      <w:r w:rsidRPr="00773C74">
        <w:rPr>
          <w:rFonts w:asciiTheme="minorHAnsi" w:hAnsiTheme="minorHAnsi"/>
          <w:lang w:bidi="es-ES"/>
        </w:rPr>
        <w:t>VHC</w:t>
      </w:r>
      <w:proofErr w:type="spellEnd"/>
      <w:r w:rsidRPr="00773C74">
        <w:rPr>
          <w:rFonts w:asciiTheme="minorHAnsi" w:hAnsiTheme="minorHAnsi"/>
          <w:lang w:bidi="es-ES"/>
        </w:rPr>
        <w:t xml:space="preserve"> y otros. Por lo tanto, cuando exista el potencial de contacto con sangre u otros fluidos corporales, se deben tomar las debidas precauciones.</w:t>
      </w:r>
    </w:p>
    <w:p w14:paraId="6519BD46" w14:textId="77777777" w:rsidR="00DB5EEC" w:rsidRPr="00773C74" w:rsidRDefault="00DB5EEC" w:rsidP="005D56CD">
      <w:pPr>
        <w:pStyle w:val="ListParagraph"/>
        <w:tabs>
          <w:tab w:val="left" w:pos="360"/>
        </w:tabs>
        <w:spacing w:after="0" w:line="240" w:lineRule="auto"/>
        <w:ind w:left="288"/>
        <w:rPr>
          <w:rFonts w:asciiTheme="minorHAnsi" w:hAnsiTheme="minorHAnsi"/>
        </w:rPr>
      </w:pPr>
    </w:p>
    <w:p w14:paraId="277F127A" w14:textId="77777777" w:rsidR="00DB5EEC" w:rsidRPr="00773C74" w:rsidRDefault="00DB5EEC" w:rsidP="005D56CD">
      <w:pPr>
        <w:pStyle w:val="ListParagraph"/>
        <w:numPr>
          <w:ilvl w:val="0"/>
          <w:numId w:val="27"/>
        </w:numPr>
        <w:tabs>
          <w:tab w:val="left" w:pos="360"/>
        </w:tabs>
        <w:spacing w:after="0" w:line="240" w:lineRule="auto"/>
        <w:ind w:left="288"/>
        <w:rPr>
          <w:rFonts w:asciiTheme="minorHAnsi" w:hAnsiTheme="minorHAnsi"/>
          <w:b/>
        </w:rPr>
      </w:pPr>
      <w:r w:rsidRPr="00773C74">
        <w:rPr>
          <w:rFonts w:asciiTheme="minorHAnsi" w:hAnsiTheme="minorHAnsi"/>
          <w:b/>
          <w:lang w:bidi="es-ES"/>
        </w:rPr>
        <w:t>Plan de Control de Exposición – Disponibilidad</w:t>
      </w:r>
    </w:p>
    <w:p w14:paraId="50F4A950" w14:textId="77777777" w:rsidR="00DB5EEC" w:rsidRPr="00773C74" w:rsidRDefault="00DB5EEC" w:rsidP="005D56CD">
      <w:pPr>
        <w:pStyle w:val="ListParagraph"/>
        <w:spacing w:after="0" w:line="240" w:lineRule="auto"/>
        <w:ind w:left="288"/>
        <w:rPr>
          <w:rFonts w:asciiTheme="minorHAnsi" w:hAnsiTheme="minorHAnsi"/>
        </w:rPr>
      </w:pPr>
      <w:r w:rsidRPr="00773C74">
        <w:rPr>
          <w:rFonts w:asciiTheme="minorHAnsi" w:hAnsiTheme="minorHAnsi"/>
          <w:lang w:bidi="es-ES"/>
        </w:rPr>
        <w:t xml:space="preserve">Los empleados sujetos a la norma sobre patógenos transmitidos por la sangre reciben una explicación de este PCE durante su capacitación inicial. También se repasará durante su capacitación de refuerzo anual. Todos los empleados pueden consultar este plan en cualquier momento durante sus turnos de trabajo comunicándose con </w:t>
      </w:r>
      <w:r w:rsidRPr="00773C74">
        <w:rPr>
          <w:rFonts w:asciiTheme="minorHAnsi" w:hAnsiTheme="minorHAnsi"/>
          <w:b/>
          <w:highlight w:val="lightGray"/>
          <w:lang w:bidi="es-ES"/>
        </w:rPr>
        <w:t>(administrador del plan, gerente o supervisor)</w:t>
      </w:r>
      <w:r w:rsidRPr="00773C74">
        <w:rPr>
          <w:rFonts w:asciiTheme="minorHAnsi" w:hAnsiTheme="minorHAnsi"/>
          <w:lang w:bidi="es-ES"/>
        </w:rPr>
        <w:t>.</w:t>
      </w:r>
      <w:r w:rsidRPr="00773C74">
        <w:rPr>
          <w:rFonts w:asciiTheme="minorHAnsi" w:hAnsiTheme="minorHAnsi"/>
          <w:b/>
          <w:lang w:bidi="es-ES"/>
        </w:rPr>
        <w:t xml:space="preserve"> </w:t>
      </w:r>
      <w:r w:rsidRPr="00773C74">
        <w:rPr>
          <w:rFonts w:asciiTheme="minorHAnsi" w:hAnsiTheme="minorHAnsi"/>
          <w:lang w:bidi="es-ES"/>
        </w:rPr>
        <w:t>Si el empleado lo solicita, se le entregará una copia gratuita del PCE en un plazo de 15 días a partir de la solicitud.</w:t>
      </w:r>
    </w:p>
    <w:p w14:paraId="5510377B" w14:textId="77777777" w:rsidR="00872144" w:rsidRPr="00773C74" w:rsidRDefault="00872144" w:rsidP="005D56CD">
      <w:pPr>
        <w:pStyle w:val="ListParagraph"/>
        <w:spacing w:after="0" w:line="240" w:lineRule="auto"/>
        <w:ind w:left="288"/>
        <w:rPr>
          <w:rFonts w:asciiTheme="minorHAnsi" w:hAnsiTheme="minorHAnsi"/>
        </w:rPr>
      </w:pPr>
    </w:p>
    <w:p w14:paraId="6A2D4638" w14:textId="77777777" w:rsidR="00872144" w:rsidRPr="00773C74" w:rsidRDefault="00872144" w:rsidP="005D56CD">
      <w:pPr>
        <w:pStyle w:val="ListParagraph"/>
        <w:numPr>
          <w:ilvl w:val="0"/>
          <w:numId w:val="27"/>
        </w:numPr>
        <w:spacing w:after="0" w:line="240" w:lineRule="auto"/>
        <w:ind w:left="288"/>
        <w:rPr>
          <w:rFonts w:asciiTheme="minorHAnsi" w:hAnsiTheme="minorHAnsi"/>
        </w:rPr>
      </w:pPr>
      <w:r w:rsidRPr="00773C74">
        <w:rPr>
          <w:rFonts w:asciiTheme="minorHAnsi" w:hAnsiTheme="minorHAnsi"/>
          <w:b/>
          <w:lang w:bidi="es-ES"/>
        </w:rPr>
        <w:t>Controles de ingeniería y de prácticas de trabajo</w:t>
      </w:r>
      <w:r w:rsidRPr="00773C74">
        <w:rPr>
          <w:rFonts w:asciiTheme="minorHAnsi" w:hAnsiTheme="minorHAnsi"/>
          <w:lang w:bidi="es-ES"/>
        </w:rPr>
        <w:br/>
        <w:t xml:space="preserve">Se deben utilizar controles de ingeniería y de prácticas de trabajo para prevenir o minimizar la exposición a los patógenos transmitidos por la sangre. Si no es posible aplicar los controles de ingeniería, se deben implementar las prácticas de trabajo diseñadas para apartar o aislar al empleado de la exposición. El equipo de protección personal debe ser la última opción para la protección de los empleados. A </w:t>
      </w:r>
      <w:proofErr w:type="gramStart"/>
      <w:r w:rsidRPr="00773C74">
        <w:rPr>
          <w:rFonts w:asciiTheme="minorHAnsi" w:hAnsiTheme="minorHAnsi"/>
          <w:lang w:bidi="es-ES"/>
        </w:rPr>
        <w:t>continuación</w:t>
      </w:r>
      <w:proofErr w:type="gramEnd"/>
      <w:r w:rsidRPr="00773C74">
        <w:rPr>
          <w:rFonts w:asciiTheme="minorHAnsi" w:hAnsiTheme="minorHAnsi"/>
          <w:lang w:bidi="es-ES"/>
        </w:rPr>
        <w:t xml:space="preserve"> se presentan los controles de ingeniería y las prácticas de trabajo específicas utilizadas:</w:t>
      </w:r>
      <w:r w:rsidRPr="00773C74">
        <w:rPr>
          <w:rFonts w:asciiTheme="minorHAnsi" w:hAnsiTheme="minorHAnsi"/>
          <w:lang w:bidi="es-ES"/>
        </w:rPr>
        <w:br/>
      </w:r>
    </w:p>
    <w:p w14:paraId="65EBB8B2" w14:textId="77777777" w:rsidR="00516838" w:rsidRPr="00516838" w:rsidRDefault="00620633" w:rsidP="000001C4">
      <w:pPr>
        <w:pStyle w:val="ListParagraph"/>
        <w:numPr>
          <w:ilvl w:val="0"/>
          <w:numId w:val="28"/>
        </w:numPr>
        <w:spacing w:after="0" w:line="240" w:lineRule="auto"/>
        <w:ind w:left="720"/>
        <w:rPr>
          <w:rFonts w:asciiTheme="minorHAnsi" w:hAnsiTheme="minorHAnsi"/>
          <w:sz w:val="20"/>
          <w:szCs w:val="20"/>
        </w:rPr>
      </w:pPr>
      <w:r>
        <w:rPr>
          <w:rFonts w:asciiTheme="minorHAnsi" w:hAnsiTheme="minorHAnsi"/>
          <w:lang w:bidi="es-ES"/>
        </w:rPr>
        <w:t xml:space="preserve">Controles </w:t>
      </w:r>
      <w:r>
        <w:rPr>
          <w:rFonts w:asciiTheme="minorHAnsi" w:hAnsiTheme="minorHAnsi"/>
          <w:b/>
          <w:lang w:bidi="es-ES"/>
        </w:rPr>
        <w:t>(p. ej., contenedores de objetos cortopunzantes, gabinetes de bioseguridad, agujas de seguridad, sistemas sin agujas, etc.)</w:t>
      </w:r>
    </w:p>
    <w:p w14:paraId="1F196327" w14:textId="77777777" w:rsidR="002D45FA" w:rsidRDefault="00516838" w:rsidP="002D45FA">
      <w:pPr>
        <w:pStyle w:val="ListParagraph"/>
        <w:spacing w:after="0" w:line="240" w:lineRule="auto"/>
        <w:rPr>
          <w:rFonts w:asciiTheme="minorHAnsi" w:hAnsiTheme="minorHAnsi"/>
        </w:rPr>
      </w:pPr>
      <w:r>
        <w:rPr>
          <w:rFonts w:asciiTheme="minorHAnsi" w:hAnsiTheme="minorHAnsi"/>
          <w:lang w:bidi="es-ES"/>
        </w:rPr>
        <w:t>____________________________________________________________________________________</w:t>
      </w:r>
      <w:r>
        <w:rPr>
          <w:rFonts w:asciiTheme="minorHAnsi" w:hAnsiTheme="minorHAnsi"/>
          <w:lang w:bidi="es-ES"/>
        </w:rPr>
        <w:br/>
        <w:t>____________________________________________________________________________________</w:t>
      </w:r>
      <w:r>
        <w:rPr>
          <w:rFonts w:asciiTheme="minorHAnsi" w:hAnsiTheme="minorHAnsi"/>
          <w:lang w:bidi="es-ES"/>
        </w:rPr>
        <w:br/>
        <w:t>____________________________________________________________________________________</w:t>
      </w:r>
      <w:r>
        <w:rPr>
          <w:rFonts w:asciiTheme="minorHAnsi" w:hAnsiTheme="minorHAnsi"/>
          <w:lang w:bidi="es-ES"/>
        </w:rPr>
        <w:br/>
      </w:r>
    </w:p>
    <w:p w14:paraId="2BFD8485" w14:textId="77777777" w:rsidR="00872144" w:rsidRPr="002D45FA" w:rsidRDefault="007C1A93" w:rsidP="002D45FA">
      <w:pPr>
        <w:pStyle w:val="ListParagraph"/>
        <w:numPr>
          <w:ilvl w:val="0"/>
          <w:numId w:val="28"/>
        </w:numPr>
        <w:spacing w:after="0" w:line="240" w:lineRule="auto"/>
        <w:ind w:left="720"/>
        <w:rPr>
          <w:rFonts w:asciiTheme="minorHAnsi" w:hAnsiTheme="minorHAnsi"/>
        </w:rPr>
      </w:pPr>
      <w:r w:rsidRPr="002D45FA">
        <w:rPr>
          <w:rFonts w:asciiTheme="minorHAnsi" w:hAnsiTheme="minorHAnsi"/>
          <w:lang w:bidi="es-ES"/>
        </w:rPr>
        <w:t xml:space="preserve">Los contenedores para la eliminación de objetos cortopunzantes son inspeccionados, mantenidos y reemplazados por </w:t>
      </w:r>
      <w:r w:rsidRPr="002D45FA">
        <w:rPr>
          <w:rFonts w:asciiTheme="minorHAnsi" w:hAnsiTheme="minorHAnsi"/>
          <w:b/>
          <w:highlight w:val="lightGray"/>
          <w:lang w:bidi="es-ES"/>
        </w:rPr>
        <w:t>(nombre de la persona o departamento responsable)</w:t>
      </w:r>
      <w:r w:rsidRPr="002D45FA">
        <w:rPr>
          <w:rFonts w:asciiTheme="minorHAnsi" w:hAnsiTheme="minorHAnsi"/>
          <w:lang w:bidi="es-ES"/>
        </w:rPr>
        <w:t xml:space="preserve"> cada </w:t>
      </w:r>
      <w:r w:rsidRPr="002D45FA">
        <w:rPr>
          <w:rFonts w:asciiTheme="minorHAnsi" w:hAnsiTheme="minorHAnsi"/>
          <w:b/>
          <w:highlight w:val="lightGray"/>
          <w:lang w:bidi="es-ES"/>
        </w:rPr>
        <w:t>(indique la frecuencia)</w:t>
      </w:r>
      <w:r w:rsidRPr="002D45FA">
        <w:rPr>
          <w:rFonts w:asciiTheme="minorHAnsi" w:hAnsiTheme="minorHAnsi"/>
          <w:lang w:bidi="es-ES"/>
        </w:rPr>
        <w:t xml:space="preserve"> o siempre que sea necesario para evitar que se desborden.</w:t>
      </w:r>
      <w:r w:rsidR="008527ED" w:rsidRPr="002D45FA">
        <w:rPr>
          <w:rFonts w:asciiTheme="minorHAnsi" w:hAnsiTheme="minorHAnsi"/>
          <w:i/>
          <w:sz w:val="20"/>
          <w:szCs w:val="20"/>
          <w:lang w:bidi="es-ES"/>
        </w:rPr>
        <w:br/>
      </w:r>
    </w:p>
    <w:p w14:paraId="37D1A262" w14:textId="77777777" w:rsidR="007C1A93" w:rsidRPr="00773C74" w:rsidRDefault="008527ED" w:rsidP="005D56CD">
      <w:pPr>
        <w:pStyle w:val="ListParagraph"/>
        <w:numPr>
          <w:ilvl w:val="0"/>
          <w:numId w:val="28"/>
        </w:numPr>
        <w:spacing w:after="0" w:line="240" w:lineRule="auto"/>
        <w:ind w:left="720"/>
        <w:rPr>
          <w:rFonts w:asciiTheme="minorHAnsi" w:hAnsiTheme="minorHAnsi"/>
          <w:b/>
        </w:rPr>
      </w:pPr>
      <w:r w:rsidRPr="00773C74">
        <w:rPr>
          <w:rFonts w:asciiTheme="minorHAnsi" w:hAnsiTheme="minorHAnsi"/>
          <w:lang w:bidi="es-ES"/>
        </w:rPr>
        <w:t xml:space="preserve">Este establecimiento identifica la necesidad de hacer cambios en los controles de ingeniería y en las prácticas de trabajo mediante procesos tales como: </w:t>
      </w:r>
      <w:r w:rsidRPr="00773C74">
        <w:rPr>
          <w:rFonts w:asciiTheme="minorHAnsi" w:hAnsiTheme="minorHAnsi"/>
          <w:b/>
          <w:lang w:bidi="es-ES"/>
        </w:rPr>
        <w:t xml:space="preserve">(p. ej., revisión de los registros de </w:t>
      </w:r>
      <w:proofErr w:type="spellStart"/>
      <w:r w:rsidRPr="00773C74">
        <w:rPr>
          <w:rFonts w:asciiTheme="minorHAnsi" w:hAnsiTheme="minorHAnsi"/>
          <w:b/>
          <w:lang w:bidi="es-ES"/>
        </w:rPr>
        <w:t>OSHA</w:t>
      </w:r>
      <w:proofErr w:type="spellEnd"/>
      <w:r w:rsidRPr="00773C74">
        <w:rPr>
          <w:rFonts w:asciiTheme="minorHAnsi" w:hAnsiTheme="minorHAnsi"/>
          <w:b/>
          <w:lang w:bidi="es-ES"/>
        </w:rPr>
        <w:t xml:space="preserve">, entrevistas con los empleados, actividades del comité, etc.) </w:t>
      </w:r>
      <w:r w:rsidRPr="00773C74">
        <w:rPr>
          <w:rFonts w:asciiTheme="minorHAnsi" w:hAnsiTheme="minorHAnsi"/>
          <w:b/>
          <w:lang w:bidi="es-ES"/>
        </w:rPr>
        <w:br/>
      </w:r>
      <w:r w:rsidRPr="00773C74">
        <w:rPr>
          <w:rFonts w:asciiTheme="minorHAnsi" w:hAnsiTheme="minorHAnsi"/>
          <w:lang w:bidi="es-ES"/>
        </w:rPr>
        <w:t>____________________________________________________________________________________</w:t>
      </w:r>
      <w:r w:rsidRPr="00773C74">
        <w:rPr>
          <w:rFonts w:asciiTheme="minorHAnsi" w:hAnsiTheme="minorHAnsi"/>
          <w:lang w:bidi="es-ES"/>
        </w:rPr>
        <w:br/>
        <w:t>____________________________________________________________________________________</w:t>
      </w:r>
      <w:r w:rsidRPr="00773C74">
        <w:rPr>
          <w:rFonts w:asciiTheme="minorHAnsi" w:hAnsiTheme="minorHAnsi"/>
          <w:lang w:bidi="es-ES"/>
        </w:rPr>
        <w:br/>
        <w:t>____________________________________________________________________________________</w:t>
      </w:r>
      <w:r w:rsidRPr="00773C74">
        <w:rPr>
          <w:rFonts w:asciiTheme="minorHAnsi" w:hAnsiTheme="minorHAnsi"/>
          <w:lang w:bidi="es-ES"/>
        </w:rPr>
        <w:br/>
      </w:r>
    </w:p>
    <w:p w14:paraId="004F48B2" w14:textId="77777777" w:rsidR="00DB5EEC" w:rsidRPr="00773C74" w:rsidRDefault="007D6FB8" w:rsidP="005D56CD">
      <w:pPr>
        <w:pStyle w:val="ListParagraph"/>
        <w:numPr>
          <w:ilvl w:val="0"/>
          <w:numId w:val="28"/>
        </w:numPr>
        <w:tabs>
          <w:tab w:val="left" w:pos="360"/>
        </w:tabs>
        <w:spacing w:after="0" w:line="240" w:lineRule="auto"/>
        <w:ind w:left="720"/>
        <w:rPr>
          <w:rFonts w:asciiTheme="minorHAnsi" w:hAnsiTheme="minorHAnsi"/>
        </w:rPr>
      </w:pPr>
      <w:r w:rsidRPr="00773C74">
        <w:rPr>
          <w:rFonts w:asciiTheme="minorHAnsi" w:hAnsiTheme="minorHAnsi"/>
          <w:lang w:bidi="es-ES"/>
        </w:rPr>
        <w:lastRenderedPageBreak/>
        <w:t>Evaluamos regularmente nuevos procedimientos y productos mediante:</w:t>
      </w:r>
      <w:r w:rsidRPr="00773C74">
        <w:rPr>
          <w:rFonts w:asciiTheme="minorHAnsi" w:hAnsiTheme="minorHAnsi"/>
          <w:b/>
          <w:lang w:bidi="es-ES"/>
        </w:rPr>
        <w:t xml:space="preserve"> (describa el proceso, la bibliografía consultada, la información del proveedor y los productos considerados)</w:t>
      </w:r>
      <w:r w:rsidRPr="00773C74">
        <w:rPr>
          <w:rFonts w:asciiTheme="minorHAnsi" w:hAnsiTheme="minorHAnsi"/>
          <w:lang w:bidi="es-ES"/>
        </w:rPr>
        <w:br/>
        <w:t>____________________________________________________________________________________</w:t>
      </w:r>
    </w:p>
    <w:p w14:paraId="7CA485E3" w14:textId="77777777" w:rsidR="007D6FB8" w:rsidRPr="00773C74" w:rsidRDefault="007D6FB8" w:rsidP="005D56CD">
      <w:pPr>
        <w:pStyle w:val="ListParagraph"/>
        <w:tabs>
          <w:tab w:val="left" w:pos="360"/>
        </w:tabs>
        <w:spacing w:after="0" w:line="240" w:lineRule="auto"/>
        <w:rPr>
          <w:rFonts w:asciiTheme="minorHAnsi" w:hAnsiTheme="minorHAnsi"/>
        </w:rPr>
      </w:pPr>
      <w:r w:rsidRPr="00773C74">
        <w:rPr>
          <w:rFonts w:asciiTheme="minorHAnsi" w:hAnsiTheme="minorHAnsi"/>
          <w:lang w:bidi="es-ES"/>
        </w:rPr>
        <w:t>____________________________________________________________________________________</w:t>
      </w:r>
    </w:p>
    <w:p w14:paraId="4EB162A1" w14:textId="77777777" w:rsidR="006F7A01" w:rsidRPr="004227B9" w:rsidRDefault="007D6FB8" w:rsidP="004227B9">
      <w:pPr>
        <w:pStyle w:val="ListParagraph"/>
        <w:tabs>
          <w:tab w:val="left" w:pos="360"/>
        </w:tabs>
        <w:spacing w:after="0" w:line="240" w:lineRule="auto"/>
        <w:rPr>
          <w:rFonts w:asciiTheme="minorHAnsi" w:hAnsiTheme="minorHAnsi"/>
        </w:rPr>
      </w:pPr>
      <w:r w:rsidRPr="00773C74">
        <w:rPr>
          <w:rFonts w:asciiTheme="minorHAnsi" w:hAnsiTheme="minorHAnsi"/>
          <w:lang w:bidi="es-ES"/>
        </w:rPr>
        <w:t>____________________________________________________________________________________</w:t>
      </w:r>
    </w:p>
    <w:p w14:paraId="0621AACF" w14:textId="77777777" w:rsidR="006636F9" w:rsidRPr="006F7A01" w:rsidRDefault="006636F9" w:rsidP="006F7A01">
      <w:pPr>
        <w:pStyle w:val="ListParagraph"/>
        <w:numPr>
          <w:ilvl w:val="0"/>
          <w:numId w:val="28"/>
        </w:numPr>
        <w:tabs>
          <w:tab w:val="left" w:pos="360"/>
        </w:tabs>
        <w:spacing w:after="0" w:line="240" w:lineRule="auto"/>
        <w:ind w:left="720"/>
        <w:rPr>
          <w:rFonts w:asciiTheme="minorHAnsi" w:hAnsiTheme="minorHAnsi"/>
        </w:rPr>
      </w:pPr>
      <w:r w:rsidRPr="006F7A01">
        <w:rPr>
          <w:rFonts w:asciiTheme="minorHAnsi" w:hAnsiTheme="minorHAnsi"/>
          <w:lang w:bidi="es-ES"/>
        </w:rPr>
        <w:t>Tanto los trabajadores de primera línea como los directivos participan en este proceso de la siguiente manera:</w:t>
      </w:r>
      <w:r w:rsidRPr="006F7A01">
        <w:rPr>
          <w:rFonts w:asciiTheme="minorHAnsi" w:hAnsiTheme="minorHAnsi"/>
          <w:lang w:bidi="es-ES"/>
        </w:rPr>
        <w:br/>
      </w:r>
      <w:r w:rsidRPr="006F7A01">
        <w:rPr>
          <w:rFonts w:asciiTheme="minorHAnsi" w:hAnsiTheme="minorHAnsi"/>
          <w:b/>
          <w:lang w:bidi="es-ES"/>
        </w:rPr>
        <w:t>(describa la participación de los empleados)</w:t>
      </w:r>
    </w:p>
    <w:p w14:paraId="54A28564" w14:textId="77777777" w:rsidR="006636F9" w:rsidRPr="00773C74" w:rsidRDefault="006636F9" w:rsidP="005D56CD">
      <w:pPr>
        <w:pStyle w:val="ListParagraph"/>
        <w:tabs>
          <w:tab w:val="left" w:pos="360"/>
        </w:tabs>
        <w:spacing w:after="0" w:line="240" w:lineRule="auto"/>
        <w:rPr>
          <w:rFonts w:asciiTheme="minorHAnsi" w:hAnsiTheme="minorHAnsi"/>
        </w:rPr>
      </w:pPr>
      <w:r w:rsidRPr="00773C74">
        <w:rPr>
          <w:rFonts w:asciiTheme="minorHAnsi" w:hAnsiTheme="minorHAnsi"/>
          <w:lang w:bidi="es-ES"/>
        </w:rPr>
        <w:t>_____________________________________________________________________________________</w:t>
      </w:r>
    </w:p>
    <w:p w14:paraId="79E41E06" w14:textId="77777777" w:rsidR="006636F9" w:rsidRPr="00773C74" w:rsidRDefault="006636F9" w:rsidP="005D56CD">
      <w:pPr>
        <w:pStyle w:val="ListParagraph"/>
        <w:tabs>
          <w:tab w:val="left" w:pos="360"/>
        </w:tabs>
        <w:spacing w:after="0" w:line="240" w:lineRule="auto"/>
        <w:rPr>
          <w:rFonts w:asciiTheme="minorHAnsi" w:hAnsiTheme="minorHAnsi"/>
        </w:rPr>
      </w:pPr>
      <w:r w:rsidRPr="00773C74">
        <w:rPr>
          <w:rFonts w:asciiTheme="minorHAnsi" w:hAnsiTheme="minorHAnsi"/>
          <w:lang w:bidi="es-ES"/>
        </w:rPr>
        <w:t>_____________________________________________________________________________________</w:t>
      </w:r>
    </w:p>
    <w:p w14:paraId="3F60BE12" w14:textId="77777777" w:rsidR="006636F9" w:rsidRPr="00773C74" w:rsidRDefault="006636F9" w:rsidP="005D56CD">
      <w:pPr>
        <w:pStyle w:val="ListParagraph"/>
        <w:tabs>
          <w:tab w:val="left" w:pos="360"/>
        </w:tabs>
        <w:spacing w:after="0" w:line="240" w:lineRule="auto"/>
        <w:rPr>
          <w:rFonts w:asciiTheme="minorHAnsi" w:hAnsiTheme="minorHAnsi"/>
        </w:rPr>
      </w:pPr>
      <w:r w:rsidRPr="00773C74">
        <w:rPr>
          <w:rFonts w:asciiTheme="minorHAnsi" w:hAnsiTheme="minorHAnsi"/>
          <w:lang w:bidi="es-ES"/>
        </w:rPr>
        <w:t>_____________________________________________________________________________________</w:t>
      </w:r>
    </w:p>
    <w:p w14:paraId="7D6895F9" w14:textId="77777777" w:rsidR="00AA35E7" w:rsidRPr="00773C74" w:rsidRDefault="00AA35E7" w:rsidP="005D56CD">
      <w:pPr>
        <w:pStyle w:val="ListParagraph"/>
        <w:tabs>
          <w:tab w:val="left" w:pos="360"/>
        </w:tabs>
        <w:spacing w:after="0" w:line="240" w:lineRule="auto"/>
        <w:rPr>
          <w:rFonts w:asciiTheme="minorHAnsi" w:hAnsiTheme="minorHAnsi"/>
        </w:rPr>
      </w:pPr>
    </w:p>
    <w:p w14:paraId="304E5EB4" w14:textId="77777777" w:rsidR="00AA35E7" w:rsidRPr="00D87F5E" w:rsidRDefault="00AA35E7" w:rsidP="00D87F5E">
      <w:pPr>
        <w:tabs>
          <w:tab w:val="left" w:pos="360"/>
        </w:tabs>
        <w:spacing w:after="0" w:line="240" w:lineRule="auto"/>
        <w:rPr>
          <w:rFonts w:asciiTheme="minorHAnsi" w:hAnsiTheme="minorHAnsi"/>
        </w:rPr>
      </w:pPr>
      <w:r w:rsidRPr="00D87F5E">
        <w:rPr>
          <w:rFonts w:asciiTheme="minorHAnsi" w:hAnsiTheme="minorHAnsi"/>
          <w:b/>
          <w:highlight w:val="lightGray"/>
          <w:lang w:bidi="es-ES"/>
        </w:rPr>
        <w:t>(Nombre de la persona o departamento responsable)</w:t>
      </w:r>
      <w:r w:rsidRPr="00D87F5E">
        <w:rPr>
          <w:rFonts w:asciiTheme="minorHAnsi" w:hAnsiTheme="minorHAnsi"/>
          <w:lang w:bidi="es-ES"/>
        </w:rPr>
        <w:t xml:space="preserve"> es responsable de asegurarse de la implementación de las recomendaciones anteriores.</w:t>
      </w:r>
    </w:p>
    <w:p w14:paraId="4993F2EF" w14:textId="77777777" w:rsidR="000C4625" w:rsidRDefault="000C4625" w:rsidP="000C4625">
      <w:pPr>
        <w:tabs>
          <w:tab w:val="left" w:pos="360"/>
        </w:tabs>
        <w:spacing w:after="0" w:line="240" w:lineRule="auto"/>
        <w:rPr>
          <w:rFonts w:asciiTheme="minorHAnsi" w:hAnsiTheme="minorHAnsi"/>
          <w:sz w:val="20"/>
          <w:szCs w:val="20"/>
        </w:rPr>
      </w:pPr>
      <w:r>
        <w:rPr>
          <w:rFonts w:asciiTheme="minorHAnsi" w:hAnsiTheme="minorHAnsi"/>
          <w:sz w:val="20"/>
          <w:szCs w:val="20"/>
          <w:lang w:bidi="es-ES"/>
        </w:rPr>
        <w:tab/>
      </w:r>
      <w:r>
        <w:rPr>
          <w:rFonts w:asciiTheme="minorHAnsi" w:hAnsiTheme="minorHAnsi"/>
          <w:sz w:val="20"/>
          <w:szCs w:val="20"/>
          <w:lang w:bidi="es-ES"/>
        </w:rPr>
        <w:tab/>
      </w:r>
    </w:p>
    <w:p w14:paraId="4BDBA8F8" w14:textId="77777777" w:rsidR="000C4625" w:rsidRPr="00773C74" w:rsidRDefault="00EC206F" w:rsidP="00EC206F">
      <w:pPr>
        <w:spacing w:after="0" w:line="240" w:lineRule="auto"/>
        <w:rPr>
          <w:b/>
        </w:rPr>
      </w:pPr>
      <w:r w:rsidRPr="00773C74">
        <w:rPr>
          <w:rFonts w:asciiTheme="minorHAnsi" w:hAnsiTheme="minorHAnsi"/>
          <w:b/>
          <w:lang w:bidi="es-ES"/>
        </w:rPr>
        <w:t>PRÁCTICAS PROHIBIDAS</w:t>
      </w:r>
    </w:p>
    <w:p w14:paraId="44EE0C62" w14:textId="77777777" w:rsidR="000C4625" w:rsidRPr="00773C74" w:rsidRDefault="000C4625" w:rsidP="00EC206F">
      <w:pPr>
        <w:pStyle w:val="ListParagraph"/>
        <w:numPr>
          <w:ilvl w:val="0"/>
          <w:numId w:val="32"/>
        </w:numPr>
        <w:spacing w:after="0" w:line="240" w:lineRule="auto"/>
        <w:ind w:left="648"/>
        <w:rPr>
          <w:rFonts w:asciiTheme="minorHAnsi" w:hAnsiTheme="minorHAnsi"/>
        </w:rPr>
      </w:pPr>
      <w:r w:rsidRPr="00773C74">
        <w:rPr>
          <w:rFonts w:asciiTheme="minorHAnsi" w:hAnsiTheme="minorHAnsi"/>
          <w:lang w:bidi="es-ES"/>
        </w:rPr>
        <w:t>Las agujas y otros elementos cortopunzantes contaminados no serán cortados ni partidos.</w:t>
      </w:r>
    </w:p>
    <w:p w14:paraId="7B5DE0B8" w14:textId="77777777" w:rsidR="000C4625" w:rsidRPr="00773C74" w:rsidRDefault="000C4625" w:rsidP="00EC206F">
      <w:pPr>
        <w:numPr>
          <w:ilvl w:val="0"/>
          <w:numId w:val="32"/>
        </w:numPr>
        <w:spacing w:after="0" w:line="240" w:lineRule="auto"/>
        <w:ind w:left="648"/>
        <w:rPr>
          <w:rFonts w:asciiTheme="minorHAnsi" w:hAnsiTheme="minorHAnsi"/>
        </w:rPr>
      </w:pPr>
      <w:r w:rsidRPr="00773C74">
        <w:rPr>
          <w:rFonts w:asciiTheme="minorHAnsi" w:hAnsiTheme="minorHAnsi"/>
          <w:lang w:bidi="es-ES"/>
        </w:rPr>
        <w:t>Los objetos cortopunzantes contaminados no serán doblados, vueltos a tapar ni retirados de sus dispositivos.</w:t>
      </w:r>
    </w:p>
    <w:p w14:paraId="5B82D9DE" w14:textId="77777777" w:rsidR="000C4625" w:rsidRPr="00773C74" w:rsidRDefault="000C4625" w:rsidP="00EC206F">
      <w:pPr>
        <w:numPr>
          <w:ilvl w:val="0"/>
          <w:numId w:val="32"/>
        </w:numPr>
        <w:spacing w:after="0" w:line="240" w:lineRule="auto"/>
        <w:ind w:left="648"/>
        <w:rPr>
          <w:rFonts w:asciiTheme="minorHAnsi" w:hAnsiTheme="minorHAnsi"/>
        </w:rPr>
      </w:pPr>
      <w:r w:rsidRPr="00773C74">
        <w:rPr>
          <w:rFonts w:asciiTheme="minorHAnsi" w:hAnsiTheme="minorHAnsi"/>
          <w:lang w:bidi="es-ES"/>
        </w:rPr>
        <w:t>Los objetos cortopunzantes contaminados con sangre u otros materiales potencialmente infecciosos (OMPI) no serán almacenados ni procesados de manera que los empleados tengan que alcanzarlos con la mano dentro de los contenedores.</w:t>
      </w:r>
    </w:p>
    <w:p w14:paraId="45ED108F" w14:textId="77777777" w:rsidR="000C4625" w:rsidRPr="00773C74" w:rsidRDefault="000C4625" w:rsidP="00EC206F">
      <w:pPr>
        <w:numPr>
          <w:ilvl w:val="0"/>
          <w:numId w:val="32"/>
        </w:numPr>
        <w:spacing w:after="0" w:line="240" w:lineRule="auto"/>
        <w:ind w:left="648"/>
        <w:rPr>
          <w:rFonts w:asciiTheme="minorHAnsi" w:hAnsiTheme="minorHAnsi"/>
        </w:rPr>
      </w:pPr>
      <w:r w:rsidRPr="00773C74">
        <w:rPr>
          <w:rFonts w:asciiTheme="minorHAnsi" w:hAnsiTheme="minorHAnsi"/>
          <w:lang w:bidi="es-ES"/>
        </w:rPr>
        <w:t>Los objetos cortopunzantes desechables no serán reutilizados.</w:t>
      </w:r>
    </w:p>
    <w:p w14:paraId="32A121E8" w14:textId="77777777" w:rsidR="000C4625" w:rsidRPr="00773C74" w:rsidRDefault="000C4625" w:rsidP="00EC206F">
      <w:pPr>
        <w:numPr>
          <w:ilvl w:val="0"/>
          <w:numId w:val="32"/>
        </w:numPr>
        <w:spacing w:after="0" w:line="240" w:lineRule="auto"/>
        <w:ind w:left="648"/>
        <w:rPr>
          <w:rFonts w:asciiTheme="minorHAnsi" w:hAnsiTheme="minorHAnsi"/>
        </w:rPr>
      </w:pPr>
      <w:r w:rsidRPr="00773C74">
        <w:rPr>
          <w:rFonts w:asciiTheme="minorHAnsi" w:hAnsiTheme="minorHAnsi"/>
          <w:lang w:bidi="es-ES"/>
        </w:rPr>
        <w:t>Los vidrios rotos que pudieran estar contaminados no serán manipulados directamente con las manos. Se recogerán utilizando medios mecánicos, como un cepillo y recogedor, pinzas o fórceps.</w:t>
      </w:r>
    </w:p>
    <w:p w14:paraId="6A9E8098" w14:textId="77777777" w:rsidR="000C4625" w:rsidRPr="00773C74" w:rsidRDefault="000C4625" w:rsidP="00EC206F">
      <w:pPr>
        <w:numPr>
          <w:ilvl w:val="0"/>
          <w:numId w:val="32"/>
        </w:numPr>
        <w:spacing w:after="0" w:line="240" w:lineRule="auto"/>
        <w:ind w:left="648"/>
        <w:rPr>
          <w:rFonts w:asciiTheme="minorHAnsi" w:hAnsiTheme="minorHAnsi"/>
        </w:rPr>
      </w:pPr>
      <w:r w:rsidRPr="00773C74">
        <w:rPr>
          <w:rFonts w:asciiTheme="minorHAnsi" w:hAnsiTheme="minorHAnsi"/>
          <w:lang w:bidi="es-ES"/>
        </w:rPr>
        <w:t>El contenido de los contenedores de objetos cortopunzantes no será manipulado antes de que haya sido debidamente reprocesado o descontaminado.</w:t>
      </w:r>
    </w:p>
    <w:p w14:paraId="5DB833B7" w14:textId="77777777" w:rsidR="000C4625" w:rsidRPr="00773C74" w:rsidRDefault="000C4625" w:rsidP="00EC206F">
      <w:pPr>
        <w:numPr>
          <w:ilvl w:val="0"/>
          <w:numId w:val="32"/>
        </w:numPr>
        <w:spacing w:after="0" w:line="240" w:lineRule="auto"/>
        <w:ind w:left="648"/>
        <w:rPr>
          <w:rFonts w:asciiTheme="minorHAnsi" w:hAnsiTheme="minorHAnsi"/>
        </w:rPr>
      </w:pPr>
      <w:r w:rsidRPr="00773C74">
        <w:rPr>
          <w:rFonts w:asciiTheme="minorHAnsi" w:hAnsiTheme="minorHAnsi"/>
          <w:lang w:bidi="es-ES"/>
        </w:rPr>
        <w:t>Los contenedores de objetos cortopunzantes no serán abiertos, vaciados o limpiados manualmente o de ninguna otra manera que pudiera exponer a los empleados a una lesión por objeto cortopunzante.</w:t>
      </w:r>
    </w:p>
    <w:p w14:paraId="7EA4CDEA" w14:textId="77777777" w:rsidR="000C4625" w:rsidRPr="00773C74" w:rsidRDefault="000C4625" w:rsidP="00EC206F">
      <w:pPr>
        <w:numPr>
          <w:ilvl w:val="0"/>
          <w:numId w:val="32"/>
        </w:numPr>
        <w:spacing w:after="0" w:line="240" w:lineRule="auto"/>
        <w:ind w:left="648"/>
        <w:rPr>
          <w:rFonts w:asciiTheme="minorHAnsi" w:hAnsiTheme="minorHAnsi"/>
        </w:rPr>
      </w:pPr>
      <w:r w:rsidRPr="00773C74">
        <w:rPr>
          <w:rFonts w:asciiTheme="minorHAnsi" w:hAnsiTheme="minorHAnsi"/>
          <w:lang w:bidi="es-ES"/>
        </w:rPr>
        <w:t>Está prohibido pipetear o succionar con la boca sangre u OMPI.</w:t>
      </w:r>
    </w:p>
    <w:p w14:paraId="137C936E" w14:textId="77777777" w:rsidR="000C4625" w:rsidRPr="00773C74" w:rsidRDefault="000C4625" w:rsidP="00EC206F">
      <w:pPr>
        <w:numPr>
          <w:ilvl w:val="0"/>
          <w:numId w:val="32"/>
        </w:numPr>
        <w:spacing w:after="0" w:line="240" w:lineRule="auto"/>
        <w:ind w:left="648"/>
        <w:rPr>
          <w:rFonts w:asciiTheme="minorHAnsi" w:hAnsiTheme="minorHAnsi"/>
        </w:rPr>
      </w:pPr>
      <w:r w:rsidRPr="00773C74">
        <w:rPr>
          <w:rFonts w:asciiTheme="minorHAnsi" w:hAnsiTheme="minorHAnsi"/>
          <w:lang w:bidi="es-ES"/>
        </w:rPr>
        <w:t>Está prohibido comer, beber, fumar, aplicar maquillaje o bálsamo labial, y manipular lentes de contacto en áreas de trabajo donde exista una probabilidad razonable de exposición ocupacional.</w:t>
      </w:r>
    </w:p>
    <w:p w14:paraId="2D309B89" w14:textId="77777777" w:rsidR="000C4625" w:rsidRPr="00773C74" w:rsidRDefault="000C4625" w:rsidP="00EC206F">
      <w:pPr>
        <w:numPr>
          <w:ilvl w:val="0"/>
          <w:numId w:val="32"/>
        </w:numPr>
        <w:spacing w:after="0" w:line="240" w:lineRule="auto"/>
        <w:ind w:left="648"/>
        <w:rPr>
          <w:rFonts w:asciiTheme="minorHAnsi" w:hAnsiTheme="minorHAnsi"/>
        </w:rPr>
      </w:pPr>
      <w:r w:rsidRPr="00773C74">
        <w:rPr>
          <w:rFonts w:asciiTheme="minorHAnsi" w:hAnsiTheme="minorHAnsi"/>
          <w:lang w:bidi="es-ES"/>
        </w:rPr>
        <w:t xml:space="preserve"> Los alimentos y bebidas no serán almacenados en refrigeradores o congeladores, estantes, gabinetes, o sobre mostradores o bancos donde se almacene sangre u OMPI.</w:t>
      </w:r>
    </w:p>
    <w:p w14:paraId="3CCB8F91" w14:textId="77777777" w:rsidR="000C4625" w:rsidRPr="000C4625" w:rsidRDefault="000C4625" w:rsidP="000C4625">
      <w:pPr>
        <w:tabs>
          <w:tab w:val="left" w:pos="360"/>
        </w:tabs>
        <w:spacing w:after="0" w:line="240" w:lineRule="auto"/>
        <w:ind w:hanging="360"/>
        <w:rPr>
          <w:rFonts w:asciiTheme="minorHAnsi" w:hAnsiTheme="minorHAnsi"/>
          <w:sz w:val="20"/>
          <w:szCs w:val="20"/>
        </w:rPr>
      </w:pPr>
    </w:p>
    <w:p w14:paraId="684F7B60" w14:textId="77777777" w:rsidR="000C4625" w:rsidRPr="00773C74" w:rsidRDefault="000C4625" w:rsidP="005D56CD">
      <w:pPr>
        <w:spacing w:after="0" w:line="240" w:lineRule="auto"/>
        <w:ind w:left="288" w:hanging="360"/>
        <w:rPr>
          <w:b/>
        </w:rPr>
      </w:pPr>
      <w:r w:rsidRPr="00773C74">
        <w:rPr>
          <w:rFonts w:cs="Tahoma"/>
          <w:b/>
          <w:color w:val="000000"/>
          <w:lang w:bidi="es-ES"/>
        </w:rPr>
        <w:t xml:space="preserve">4. </w:t>
      </w:r>
      <w:r w:rsidRPr="00773C74">
        <w:rPr>
          <w:rFonts w:cs="Tahoma"/>
          <w:b/>
          <w:color w:val="000000"/>
          <w:lang w:bidi="es-ES"/>
        </w:rPr>
        <w:tab/>
        <w:t>Equipo de protección personal (EPP)</w:t>
      </w:r>
      <w:r w:rsidRPr="00773C74">
        <w:rPr>
          <w:rFonts w:cs="Tahoma"/>
          <w:b/>
          <w:color w:val="000000"/>
          <w:lang w:bidi="es-ES"/>
        </w:rPr>
        <w:br/>
      </w:r>
      <w:r w:rsidRPr="00773C74">
        <w:rPr>
          <w:lang w:bidi="es-ES"/>
        </w:rPr>
        <w:t xml:space="preserve">El EPP se proporciona a nuestros empleados sin costo para ellos. La capacitación la imparte el director de capacitación. Los empleados deben usar el EPP adecuado para las tareas o procedimientos que desempeñen. Los tipos de EPP a disposición de los empleados son los siguientes: </w:t>
      </w:r>
      <w:r w:rsidRPr="00773C74">
        <w:rPr>
          <w:i/>
          <w:lang w:bidi="es-ES"/>
        </w:rPr>
        <w:t>(p. ej., guantes, protección ocular)</w:t>
      </w:r>
      <w:r w:rsidRPr="00773C74">
        <w:rPr>
          <w:lang w:bidi="es-ES"/>
        </w:rPr>
        <w:br/>
        <w:t>_______________________________________________________________________________________________</w:t>
      </w:r>
      <w:r w:rsidRPr="00773C74">
        <w:rPr>
          <w:lang w:bidi="es-ES"/>
        </w:rPr>
        <w:br/>
        <w:t>_______________________________________________________________________________________________</w:t>
      </w:r>
      <w:r w:rsidRPr="00773C74">
        <w:rPr>
          <w:lang w:bidi="es-ES"/>
        </w:rPr>
        <w:br/>
        <w:t>_______________________________________________________________________________________________</w:t>
      </w:r>
      <w:r w:rsidRPr="00773C74">
        <w:rPr>
          <w:lang w:bidi="es-ES"/>
        </w:rPr>
        <w:br/>
      </w:r>
      <w:r w:rsidRPr="00773C74">
        <w:rPr>
          <w:lang w:bidi="es-ES"/>
        </w:rPr>
        <w:br/>
        <w:t xml:space="preserve">El EPP se encuentra en cada estación de trabajo. Para obtener suministros adicionales comuníquese con </w:t>
      </w:r>
      <w:r w:rsidRPr="00773C74">
        <w:rPr>
          <w:b/>
          <w:highlight w:val="lightGray"/>
          <w:lang w:bidi="es-ES"/>
        </w:rPr>
        <w:t>(nombre de la persona o departamento responsable)</w:t>
      </w:r>
      <w:r w:rsidRPr="00773C74">
        <w:rPr>
          <w:lang w:bidi="es-ES"/>
        </w:rPr>
        <w:t>.</w:t>
      </w:r>
    </w:p>
    <w:p w14:paraId="4C3CF993" w14:textId="77777777" w:rsidR="000C4625" w:rsidRPr="00773C74" w:rsidRDefault="000C4625" w:rsidP="000C4625">
      <w:pPr>
        <w:spacing w:after="0" w:line="240" w:lineRule="auto"/>
        <w:ind w:left="770"/>
      </w:pPr>
    </w:p>
    <w:p w14:paraId="5A3F653A" w14:textId="77777777" w:rsidR="000C4625" w:rsidRPr="00773C74" w:rsidRDefault="000C4625" w:rsidP="003F40F0">
      <w:pPr>
        <w:spacing w:after="0" w:line="240" w:lineRule="auto"/>
        <w:ind w:left="360"/>
      </w:pPr>
      <w:r w:rsidRPr="00773C74">
        <w:rPr>
          <w:lang w:bidi="es-ES"/>
        </w:rPr>
        <w:t>Todos los empleados que utilicen EPP deben tomar las siguientes precauciones:</w:t>
      </w:r>
      <w:r w:rsidRPr="00773C74">
        <w:rPr>
          <w:lang w:bidi="es-ES"/>
        </w:rPr>
        <w:br/>
      </w:r>
    </w:p>
    <w:p w14:paraId="4D1B4054" w14:textId="77777777" w:rsidR="0045030E" w:rsidRPr="00773C74" w:rsidRDefault="0045030E" w:rsidP="003F40F0">
      <w:pPr>
        <w:pStyle w:val="ListParagraph"/>
        <w:numPr>
          <w:ilvl w:val="0"/>
          <w:numId w:val="20"/>
        </w:numPr>
        <w:autoSpaceDE w:val="0"/>
        <w:autoSpaceDN w:val="0"/>
        <w:adjustRightInd w:val="0"/>
        <w:spacing w:after="0" w:line="240" w:lineRule="auto"/>
        <w:ind w:left="936"/>
        <w:rPr>
          <w:rFonts w:asciiTheme="minorHAnsi" w:hAnsiTheme="minorHAnsi" w:cs="CIDFont+F2"/>
        </w:rPr>
      </w:pPr>
      <w:r w:rsidRPr="00773C74">
        <w:rPr>
          <w:rFonts w:asciiTheme="minorHAnsi" w:hAnsiTheme="minorHAnsi" w:cs="CIDFont+F2"/>
          <w:lang w:bidi="es-ES"/>
        </w:rPr>
        <w:lastRenderedPageBreak/>
        <w:t>Lavarse las manos de inmediato, o tan pronto como sea posible, después de quitarse los guantes u otro tipo de EPP.</w:t>
      </w:r>
    </w:p>
    <w:p w14:paraId="297FC3B0" w14:textId="77777777" w:rsidR="0045030E" w:rsidRPr="00773C74" w:rsidRDefault="0045030E" w:rsidP="003F40F0">
      <w:pPr>
        <w:pStyle w:val="ListParagraph"/>
        <w:numPr>
          <w:ilvl w:val="0"/>
          <w:numId w:val="20"/>
        </w:numPr>
        <w:autoSpaceDE w:val="0"/>
        <w:autoSpaceDN w:val="0"/>
        <w:adjustRightInd w:val="0"/>
        <w:spacing w:after="0" w:line="240" w:lineRule="auto"/>
        <w:ind w:left="936"/>
        <w:rPr>
          <w:rFonts w:asciiTheme="minorHAnsi" w:hAnsiTheme="minorHAnsi" w:cs="CIDFont+F2"/>
        </w:rPr>
      </w:pPr>
      <w:r w:rsidRPr="00773C74">
        <w:rPr>
          <w:rFonts w:asciiTheme="minorHAnsi" w:hAnsiTheme="minorHAnsi" w:cs="CIDFont+F2"/>
          <w:lang w:bidi="es-ES"/>
        </w:rPr>
        <w:t>Quitarse el EPP cuando esté contaminado y antes de abandonar el área de trabajo.</w:t>
      </w:r>
    </w:p>
    <w:p w14:paraId="2583035E" w14:textId="77777777" w:rsidR="0045030E" w:rsidRPr="00773C74" w:rsidRDefault="0045030E" w:rsidP="003F40F0">
      <w:pPr>
        <w:pStyle w:val="ListParagraph"/>
        <w:numPr>
          <w:ilvl w:val="0"/>
          <w:numId w:val="20"/>
        </w:numPr>
        <w:autoSpaceDE w:val="0"/>
        <w:autoSpaceDN w:val="0"/>
        <w:adjustRightInd w:val="0"/>
        <w:spacing w:after="0" w:line="240" w:lineRule="auto"/>
        <w:ind w:left="936"/>
        <w:rPr>
          <w:rFonts w:asciiTheme="minorHAnsi" w:hAnsiTheme="minorHAnsi" w:cs="CIDFont+F2"/>
        </w:rPr>
      </w:pPr>
      <w:r w:rsidRPr="00773C74">
        <w:rPr>
          <w:rFonts w:asciiTheme="minorHAnsi" w:hAnsiTheme="minorHAnsi" w:cs="CIDFont+F2"/>
          <w:lang w:bidi="es-ES"/>
        </w:rPr>
        <w:t>Desechar el EPP usado en los contenedores o recipientes designados.</w:t>
      </w:r>
    </w:p>
    <w:p w14:paraId="2E24EB1E" w14:textId="77777777" w:rsidR="0045030E" w:rsidRPr="00773C74" w:rsidRDefault="0045030E" w:rsidP="003F40F0">
      <w:pPr>
        <w:pStyle w:val="ListParagraph"/>
        <w:numPr>
          <w:ilvl w:val="0"/>
          <w:numId w:val="20"/>
        </w:numPr>
        <w:autoSpaceDE w:val="0"/>
        <w:autoSpaceDN w:val="0"/>
        <w:adjustRightInd w:val="0"/>
        <w:spacing w:after="0" w:line="240" w:lineRule="auto"/>
        <w:ind w:left="936"/>
        <w:rPr>
          <w:rFonts w:asciiTheme="minorHAnsi" w:hAnsiTheme="minorHAnsi" w:cs="CIDFont+F2"/>
        </w:rPr>
      </w:pPr>
      <w:r w:rsidRPr="00773C74">
        <w:rPr>
          <w:rFonts w:asciiTheme="minorHAnsi" w:hAnsiTheme="minorHAnsi" w:cs="CIDFont+F2"/>
          <w:lang w:bidi="es-ES"/>
        </w:rPr>
        <w:t>Utilizar guantes adecuados cuando se anticipe razonablemente que las manos estarán en contacto con sangre u OMPI, y cuando se manipulen o toquen objetos o superficies contaminados. Reemplace los guantes si están rotos, perforados, contaminados, o si su eficacia para actuar como barrera se ve comprometida.</w:t>
      </w:r>
    </w:p>
    <w:p w14:paraId="595C99B1" w14:textId="77777777" w:rsidR="0045030E" w:rsidRPr="00773C74" w:rsidRDefault="0045030E" w:rsidP="003F40F0">
      <w:pPr>
        <w:pStyle w:val="ListParagraph"/>
        <w:numPr>
          <w:ilvl w:val="0"/>
          <w:numId w:val="20"/>
        </w:numPr>
        <w:autoSpaceDE w:val="0"/>
        <w:autoSpaceDN w:val="0"/>
        <w:adjustRightInd w:val="0"/>
        <w:spacing w:after="0" w:line="240" w:lineRule="auto"/>
        <w:ind w:left="936"/>
        <w:rPr>
          <w:rFonts w:asciiTheme="minorHAnsi" w:hAnsiTheme="minorHAnsi" w:cs="CIDFont+F2"/>
        </w:rPr>
      </w:pPr>
      <w:r w:rsidRPr="00773C74">
        <w:rPr>
          <w:rFonts w:asciiTheme="minorHAnsi" w:hAnsiTheme="minorHAnsi" w:cs="CIDFont+F2"/>
          <w:lang w:bidi="es-ES"/>
        </w:rPr>
        <w:t>Los guantes de protección se pueden descontaminar para su reutilización si su integridad no está comprometida. Se deben desechar si muestran signos de rotura, pelado, desgarro, perforación o deterioro.</w:t>
      </w:r>
    </w:p>
    <w:p w14:paraId="5080F331" w14:textId="77777777" w:rsidR="0045030E" w:rsidRPr="00773C74" w:rsidRDefault="0045030E" w:rsidP="003F40F0">
      <w:pPr>
        <w:pStyle w:val="ListParagraph"/>
        <w:numPr>
          <w:ilvl w:val="0"/>
          <w:numId w:val="20"/>
        </w:numPr>
        <w:autoSpaceDE w:val="0"/>
        <w:autoSpaceDN w:val="0"/>
        <w:adjustRightInd w:val="0"/>
        <w:spacing w:after="0" w:line="240" w:lineRule="auto"/>
        <w:ind w:left="936"/>
        <w:rPr>
          <w:rFonts w:asciiTheme="minorHAnsi" w:hAnsiTheme="minorHAnsi" w:cs="CIDFont+F2"/>
        </w:rPr>
      </w:pPr>
      <w:r w:rsidRPr="00773C74">
        <w:rPr>
          <w:rFonts w:asciiTheme="minorHAnsi" w:hAnsiTheme="minorHAnsi" w:cs="CIDFont+F2"/>
          <w:lang w:bidi="es-ES"/>
        </w:rPr>
        <w:t xml:space="preserve">Los guantes desechables nunca deben lavarse o descontaminarse para </w:t>
      </w:r>
      <w:proofErr w:type="spellStart"/>
      <w:r w:rsidRPr="00773C74">
        <w:rPr>
          <w:rFonts w:asciiTheme="minorHAnsi" w:hAnsiTheme="minorHAnsi" w:cs="CIDFont+F2"/>
          <w:lang w:bidi="es-ES"/>
        </w:rPr>
        <w:t>se</w:t>
      </w:r>
      <w:proofErr w:type="spellEnd"/>
      <w:r w:rsidRPr="00773C74">
        <w:rPr>
          <w:rFonts w:asciiTheme="minorHAnsi" w:hAnsiTheme="minorHAnsi" w:cs="CIDFont+F2"/>
          <w:lang w:bidi="es-ES"/>
        </w:rPr>
        <w:t xml:space="preserve"> reutilizados.</w:t>
      </w:r>
    </w:p>
    <w:p w14:paraId="7DFE7B1C" w14:textId="77777777" w:rsidR="0045030E" w:rsidRPr="00773C74" w:rsidRDefault="0045030E" w:rsidP="003F40F0">
      <w:pPr>
        <w:pStyle w:val="ListParagraph"/>
        <w:numPr>
          <w:ilvl w:val="0"/>
          <w:numId w:val="20"/>
        </w:numPr>
        <w:autoSpaceDE w:val="0"/>
        <w:autoSpaceDN w:val="0"/>
        <w:adjustRightInd w:val="0"/>
        <w:spacing w:after="0" w:line="240" w:lineRule="auto"/>
        <w:ind w:left="936"/>
        <w:rPr>
          <w:rFonts w:asciiTheme="minorHAnsi" w:hAnsiTheme="minorHAnsi" w:cs="CIDFont+F2"/>
        </w:rPr>
      </w:pPr>
      <w:r w:rsidRPr="00773C74">
        <w:rPr>
          <w:rFonts w:asciiTheme="minorHAnsi" w:hAnsiTheme="minorHAnsi" w:cs="CIDFont+F2"/>
          <w:lang w:bidi="es-ES"/>
        </w:rPr>
        <w:t>Llevar protección facial y ocular apropiada cuando las salpicaduras, dispersiones, chorros o gotas de sangre u OMPI supongan un peligro para los ojos, la nariz o la boca.</w:t>
      </w:r>
    </w:p>
    <w:p w14:paraId="26C5D8FC" w14:textId="77777777" w:rsidR="0045030E" w:rsidRPr="00773C74" w:rsidRDefault="0045030E" w:rsidP="003F40F0">
      <w:pPr>
        <w:pStyle w:val="ListParagraph"/>
        <w:numPr>
          <w:ilvl w:val="0"/>
          <w:numId w:val="20"/>
        </w:numPr>
        <w:autoSpaceDE w:val="0"/>
        <w:autoSpaceDN w:val="0"/>
        <w:adjustRightInd w:val="0"/>
        <w:spacing w:after="0" w:line="240" w:lineRule="auto"/>
        <w:ind w:left="936"/>
        <w:rPr>
          <w:rFonts w:asciiTheme="minorHAnsi" w:hAnsiTheme="minorHAnsi" w:cs="CIDFont+F2"/>
        </w:rPr>
      </w:pPr>
      <w:r w:rsidRPr="00773C74">
        <w:rPr>
          <w:rFonts w:asciiTheme="minorHAnsi" w:hAnsiTheme="minorHAnsi" w:cs="CIDFont+F2"/>
          <w:lang w:bidi="es-ES"/>
        </w:rPr>
        <w:t>Quitarse cualquier prenda contaminada de sangre u OMPI de inmediato, o tan pronto sea posible, y de una manera tal que se evite el contacto con la superficie exterior.</w:t>
      </w:r>
    </w:p>
    <w:p w14:paraId="0F22001C" w14:textId="77777777" w:rsidR="00154961" w:rsidRPr="00773C74" w:rsidRDefault="00154961" w:rsidP="00154961">
      <w:pPr>
        <w:autoSpaceDE w:val="0"/>
        <w:autoSpaceDN w:val="0"/>
        <w:adjustRightInd w:val="0"/>
        <w:spacing w:after="0" w:line="240" w:lineRule="auto"/>
        <w:rPr>
          <w:rFonts w:asciiTheme="minorHAnsi" w:hAnsiTheme="minorHAnsi" w:cs="CIDFont+F2"/>
        </w:rPr>
      </w:pPr>
    </w:p>
    <w:p w14:paraId="266AED5E" w14:textId="77777777" w:rsidR="00154961" w:rsidRPr="00773C74" w:rsidRDefault="00A65667" w:rsidP="000D553F">
      <w:pPr>
        <w:autoSpaceDE w:val="0"/>
        <w:autoSpaceDN w:val="0"/>
        <w:adjustRightInd w:val="0"/>
        <w:spacing w:after="0" w:line="240" w:lineRule="auto"/>
        <w:rPr>
          <w:rFonts w:asciiTheme="minorHAnsi" w:hAnsiTheme="minorHAnsi" w:cs="CIDFont+F2"/>
          <w:b/>
        </w:rPr>
      </w:pPr>
      <w:r>
        <w:rPr>
          <w:rFonts w:asciiTheme="minorHAnsi" w:hAnsiTheme="minorHAnsi" w:cs="CIDFont+F2"/>
          <w:b/>
          <w:lang w:bidi="es-ES"/>
        </w:rPr>
        <w:t>TAREAS DE LIMPIEZA</w:t>
      </w:r>
      <w:r>
        <w:rPr>
          <w:rFonts w:asciiTheme="minorHAnsi" w:hAnsiTheme="minorHAnsi" w:cs="CIDFont+F2"/>
          <w:b/>
          <w:lang w:bidi="es-ES"/>
        </w:rPr>
        <w:br/>
        <w:t>Los residuos regulados</w:t>
      </w:r>
      <w:r>
        <w:rPr>
          <w:rFonts w:asciiTheme="minorHAnsi" w:hAnsiTheme="minorHAnsi" w:cs="CIDFont+F2"/>
          <w:lang w:bidi="es-ES"/>
        </w:rPr>
        <w:t xml:space="preserve"> se depositan en contenedores que se puedan cerrar, estén diseñados para almacenar todo el contenido y evitar fugas, estén debidamente etiquetados o codificados por colores (véase la sección Etiquetas) y se cierren antes de retirarlos para evitar que el contenido se derrame o desborde durante la manipulación.</w:t>
      </w:r>
    </w:p>
    <w:p w14:paraId="6F20F5A7" w14:textId="77777777" w:rsidR="00A70206" w:rsidRDefault="00A70206" w:rsidP="00154961">
      <w:pPr>
        <w:autoSpaceDE w:val="0"/>
        <w:autoSpaceDN w:val="0"/>
        <w:adjustRightInd w:val="0"/>
        <w:spacing w:after="0" w:line="240" w:lineRule="auto"/>
        <w:ind w:left="720"/>
        <w:rPr>
          <w:rFonts w:asciiTheme="minorHAnsi" w:hAnsiTheme="minorHAnsi" w:cs="CIDFont+F2"/>
          <w:sz w:val="20"/>
          <w:szCs w:val="20"/>
        </w:rPr>
      </w:pPr>
    </w:p>
    <w:p w14:paraId="5E7D04F2" w14:textId="77777777" w:rsidR="00A70206" w:rsidRPr="00773C74" w:rsidRDefault="00A70206" w:rsidP="000D553F">
      <w:pPr>
        <w:autoSpaceDE w:val="0"/>
        <w:autoSpaceDN w:val="0"/>
        <w:adjustRightInd w:val="0"/>
        <w:spacing w:after="0" w:line="240" w:lineRule="auto"/>
        <w:rPr>
          <w:rFonts w:asciiTheme="minorHAnsi" w:hAnsiTheme="minorHAnsi" w:cs="CIDFont+F2"/>
        </w:rPr>
      </w:pPr>
      <w:r w:rsidRPr="00773C74">
        <w:rPr>
          <w:rFonts w:asciiTheme="minorHAnsi" w:hAnsiTheme="minorHAnsi" w:cs="CIDFont+F2"/>
          <w:b/>
          <w:lang w:bidi="es-ES"/>
        </w:rPr>
        <w:t>Los objetos cortopunzantes contaminados</w:t>
      </w:r>
      <w:r w:rsidRPr="00773C74">
        <w:rPr>
          <w:rFonts w:asciiTheme="minorHAnsi" w:hAnsiTheme="minorHAnsi" w:cs="CIDFont+F2"/>
          <w:lang w:bidi="es-ES"/>
        </w:rPr>
        <w:t xml:space="preserve"> se desechan de inmediato, o tan pronto como sea posible, en contenedores que se puedan cerrar, sean resistentes a perforaciones, sean a prueba de fugas en los laterales y en el fondo, y que estén debidamente etiquetados o codificados por colores. Los contenedores para la eliminación de objectos cortopunzantes deben ser de fácil acceso y estar lo más cerca posible del área donde se usan los objetos cortopunzantes.</w:t>
      </w:r>
    </w:p>
    <w:p w14:paraId="7D33ACB9" w14:textId="77777777" w:rsidR="00A70206" w:rsidRPr="00773C74" w:rsidRDefault="00A70206" w:rsidP="000D553F">
      <w:pPr>
        <w:autoSpaceDE w:val="0"/>
        <w:autoSpaceDN w:val="0"/>
        <w:adjustRightInd w:val="0"/>
        <w:spacing w:after="0" w:line="240" w:lineRule="auto"/>
        <w:rPr>
          <w:rFonts w:asciiTheme="minorHAnsi" w:hAnsiTheme="minorHAnsi" w:cs="CIDFont+F2"/>
        </w:rPr>
      </w:pPr>
    </w:p>
    <w:p w14:paraId="42763C3A" w14:textId="77777777" w:rsidR="00A70206" w:rsidRPr="00773C74" w:rsidRDefault="00A70206" w:rsidP="000D553F">
      <w:pPr>
        <w:autoSpaceDE w:val="0"/>
        <w:autoSpaceDN w:val="0"/>
        <w:adjustRightInd w:val="0"/>
        <w:spacing w:after="0" w:line="240" w:lineRule="auto"/>
        <w:rPr>
          <w:rFonts w:asciiTheme="minorHAnsi" w:hAnsiTheme="minorHAnsi" w:cs="CIDFont+F2"/>
        </w:rPr>
      </w:pPr>
      <w:r w:rsidRPr="00773C74">
        <w:rPr>
          <w:rFonts w:asciiTheme="minorHAnsi" w:hAnsiTheme="minorHAnsi" w:cs="CIDFont+F2"/>
          <w:b/>
          <w:lang w:bidi="es-ES"/>
        </w:rPr>
        <w:t>Los recipientes y cubetas</w:t>
      </w:r>
      <w:r w:rsidRPr="00773C74">
        <w:rPr>
          <w:rFonts w:asciiTheme="minorHAnsi" w:hAnsiTheme="minorHAnsi" w:cs="CIDFont+F2"/>
          <w:lang w:bidi="es-ES"/>
        </w:rPr>
        <w:t xml:space="preserve"> (p. ej., cubetas de lavado o cuencos para emesis) se limpian y descontaminan tan pronto como sea posible después de una contaminación visible.</w:t>
      </w:r>
    </w:p>
    <w:p w14:paraId="4CF16332" w14:textId="77777777" w:rsidR="0045030E" w:rsidRPr="00773C74" w:rsidRDefault="0045030E" w:rsidP="000D553F">
      <w:pPr>
        <w:spacing w:after="0" w:line="240" w:lineRule="auto"/>
        <w:ind w:firstLine="360"/>
      </w:pPr>
    </w:p>
    <w:p w14:paraId="6377651B" w14:textId="77777777" w:rsidR="005E0839" w:rsidRPr="00773C74" w:rsidRDefault="005E0839" w:rsidP="000D553F">
      <w:pPr>
        <w:spacing w:after="0" w:line="240" w:lineRule="auto"/>
      </w:pPr>
      <w:r w:rsidRPr="00773C74">
        <w:rPr>
          <w:b/>
          <w:lang w:bidi="es-ES"/>
        </w:rPr>
        <w:t>Los vidrios rotos</w:t>
      </w:r>
      <w:r w:rsidRPr="00773C74">
        <w:rPr>
          <w:lang w:bidi="es-ES"/>
        </w:rPr>
        <w:t xml:space="preserve"> que pudieran estar contaminados se recogen usando medios mecánicos, como un cepillo y recogedor.</w:t>
      </w:r>
    </w:p>
    <w:p w14:paraId="766EA4E2" w14:textId="77777777" w:rsidR="00FA3671" w:rsidRPr="00773C74" w:rsidRDefault="00FA3671" w:rsidP="000D553F">
      <w:pPr>
        <w:spacing w:after="0" w:line="240" w:lineRule="auto"/>
        <w:ind w:firstLine="360"/>
      </w:pPr>
    </w:p>
    <w:p w14:paraId="0DB85768" w14:textId="77777777" w:rsidR="00761028" w:rsidRPr="00773C74" w:rsidRDefault="00FA3671" w:rsidP="000D553F">
      <w:pPr>
        <w:spacing w:after="0" w:line="240" w:lineRule="auto"/>
      </w:pPr>
      <w:r w:rsidRPr="00773C74">
        <w:rPr>
          <w:b/>
          <w:lang w:bidi="es-ES"/>
        </w:rPr>
        <w:t>Lavandería</w:t>
      </w:r>
    </w:p>
    <w:p w14:paraId="73FDFA6F" w14:textId="77777777" w:rsidR="00FA3671" w:rsidRPr="00773C74" w:rsidRDefault="00FA3671" w:rsidP="000D553F">
      <w:pPr>
        <w:spacing w:after="0" w:line="240" w:lineRule="auto"/>
      </w:pPr>
      <w:r w:rsidRPr="00773C74">
        <w:rPr>
          <w:lang w:bidi="es-ES"/>
        </w:rPr>
        <w:t xml:space="preserve">Los artículos contaminados enumerados a continuación serán lavados por: </w:t>
      </w:r>
      <w:r w:rsidR="00126499" w:rsidRPr="00773C74">
        <w:rPr>
          <w:b/>
          <w:highlight w:val="lightGray"/>
          <w:lang w:bidi="es-ES"/>
        </w:rPr>
        <w:t>(nombre del departamento o la empresa)</w:t>
      </w:r>
      <w:r w:rsidR="00126499" w:rsidRPr="00773C74">
        <w:rPr>
          <w:b/>
          <w:highlight w:val="lightGray"/>
          <w:lang w:bidi="es-ES"/>
        </w:rPr>
        <w:br/>
      </w:r>
      <w:r w:rsidRPr="00773C74">
        <w:rPr>
          <w:lang w:bidi="es-ES"/>
        </w:rPr>
        <w:t>_________________________</w:t>
      </w:r>
      <w:r w:rsidRPr="00773C74">
        <w:rPr>
          <w:lang w:bidi="es-ES"/>
        </w:rPr>
        <w:tab/>
        <w:t>____________________________ __________________________</w:t>
      </w:r>
      <w:r w:rsidRPr="00773C74">
        <w:rPr>
          <w:lang w:bidi="es-ES"/>
        </w:rPr>
        <w:br/>
        <w:t>_________________________</w:t>
      </w:r>
      <w:r w:rsidRPr="00773C74">
        <w:rPr>
          <w:lang w:bidi="es-ES"/>
        </w:rPr>
        <w:tab/>
        <w:t>____________________________ __________________________</w:t>
      </w:r>
    </w:p>
    <w:p w14:paraId="717D635E" w14:textId="77777777" w:rsidR="00FA3671" w:rsidRPr="00773C74" w:rsidRDefault="00FA3671" w:rsidP="000D553F">
      <w:pPr>
        <w:spacing w:after="0" w:line="240" w:lineRule="auto"/>
      </w:pPr>
      <w:r w:rsidRPr="00773C74">
        <w:rPr>
          <w:lang w:bidi="es-ES"/>
        </w:rPr>
        <w:t>_________________________</w:t>
      </w:r>
      <w:r w:rsidRPr="00773C74">
        <w:rPr>
          <w:lang w:bidi="es-ES"/>
        </w:rPr>
        <w:tab/>
        <w:t>____________________________ __________________________</w:t>
      </w:r>
    </w:p>
    <w:p w14:paraId="7259EE7A" w14:textId="77777777" w:rsidR="007427EA" w:rsidRPr="00773C74" w:rsidRDefault="007427EA" w:rsidP="00126499">
      <w:pPr>
        <w:spacing w:after="0" w:line="240" w:lineRule="auto"/>
        <w:rPr>
          <w:b/>
        </w:rPr>
      </w:pPr>
    </w:p>
    <w:p w14:paraId="7F1EBCB9" w14:textId="77777777" w:rsidR="007427EA" w:rsidRPr="00773C74" w:rsidRDefault="007427EA" w:rsidP="000D553F">
      <w:pPr>
        <w:spacing w:after="0" w:line="240" w:lineRule="auto"/>
      </w:pPr>
      <w:r w:rsidRPr="00773C74">
        <w:rPr>
          <w:lang w:bidi="es-ES"/>
        </w:rPr>
        <w:t>Al realizar la lavandería, se deben cumplir los siguientes requisitos:</w:t>
      </w:r>
      <w:r w:rsidRPr="00773C74">
        <w:rPr>
          <w:lang w:bidi="es-ES"/>
        </w:rPr>
        <w:br/>
      </w:r>
    </w:p>
    <w:p w14:paraId="593AEF87" w14:textId="77777777" w:rsidR="007427EA" w:rsidRPr="00773C74" w:rsidRDefault="007427EA" w:rsidP="000D553F">
      <w:pPr>
        <w:pStyle w:val="ListParagraph"/>
        <w:numPr>
          <w:ilvl w:val="0"/>
          <w:numId w:val="33"/>
        </w:numPr>
        <w:spacing w:after="0" w:line="240" w:lineRule="auto"/>
        <w:rPr>
          <w:rFonts w:asciiTheme="minorHAnsi" w:hAnsiTheme="minorHAnsi"/>
        </w:rPr>
      </w:pPr>
      <w:r w:rsidRPr="00773C74">
        <w:rPr>
          <w:rFonts w:asciiTheme="minorHAnsi" w:hAnsiTheme="minorHAnsi"/>
          <w:lang w:bidi="es-ES"/>
        </w:rPr>
        <w:t>Manipular la ropa contaminada lo menos posible y con un mínimo de agitación.</w:t>
      </w:r>
    </w:p>
    <w:p w14:paraId="450404A8" w14:textId="77777777" w:rsidR="007427EA" w:rsidRPr="00773C74" w:rsidRDefault="007427EA" w:rsidP="000D553F">
      <w:pPr>
        <w:pStyle w:val="ListParagraph"/>
        <w:numPr>
          <w:ilvl w:val="0"/>
          <w:numId w:val="33"/>
        </w:numPr>
        <w:spacing w:after="0" w:line="240" w:lineRule="auto"/>
        <w:rPr>
          <w:rFonts w:asciiTheme="minorHAnsi" w:hAnsiTheme="minorHAnsi"/>
        </w:rPr>
      </w:pPr>
      <w:r w:rsidRPr="00773C74">
        <w:rPr>
          <w:rFonts w:asciiTheme="minorHAnsi" w:hAnsiTheme="minorHAnsi"/>
          <w:lang w:bidi="es-ES"/>
        </w:rPr>
        <w:t>Colocar la ropa contaminada húmeda en contenedores a prueba de fugas, etiquetados o codificados por colores, antes de transportarla. Utilizar las bolsas rojas o aquellas marcadas con el símbolo de riesgo biológico que están dispuestas para este fin.</w:t>
      </w:r>
    </w:p>
    <w:p w14:paraId="4633691D" w14:textId="77777777" w:rsidR="007427EA" w:rsidRPr="00773C74" w:rsidRDefault="007427EA" w:rsidP="000D553F">
      <w:pPr>
        <w:pStyle w:val="ListParagraph"/>
        <w:numPr>
          <w:ilvl w:val="0"/>
          <w:numId w:val="33"/>
        </w:numPr>
        <w:spacing w:after="0" w:line="240" w:lineRule="auto"/>
        <w:rPr>
          <w:rFonts w:asciiTheme="minorHAnsi" w:hAnsiTheme="minorHAnsi"/>
        </w:rPr>
      </w:pPr>
      <w:r w:rsidRPr="00773C74">
        <w:rPr>
          <w:rFonts w:asciiTheme="minorHAnsi" w:hAnsiTheme="minorHAnsi"/>
          <w:lang w:bidi="es-ES"/>
        </w:rPr>
        <w:t>Utilice los siguientes EPP al manipular o clasificar la ropa contaminada:</w:t>
      </w:r>
      <w:r w:rsidRPr="00773C74">
        <w:rPr>
          <w:rFonts w:asciiTheme="minorHAnsi" w:hAnsiTheme="minorHAnsi"/>
          <w:lang w:bidi="es-ES"/>
        </w:rPr>
        <w:br/>
        <w:t>___________________________________________________________________________________________</w:t>
      </w:r>
      <w:r w:rsidRPr="00773C74">
        <w:rPr>
          <w:rFonts w:asciiTheme="minorHAnsi" w:hAnsiTheme="minorHAnsi"/>
          <w:lang w:bidi="es-ES"/>
        </w:rPr>
        <w:br/>
        <w:t>___________________________________________________________________________________________</w:t>
      </w:r>
    </w:p>
    <w:p w14:paraId="3D544D56" w14:textId="77777777" w:rsidR="00761028" w:rsidRDefault="00761028" w:rsidP="00761028">
      <w:pPr>
        <w:spacing w:after="0" w:line="240" w:lineRule="auto"/>
        <w:rPr>
          <w:rFonts w:asciiTheme="minorHAnsi" w:hAnsiTheme="minorHAnsi"/>
          <w:sz w:val="20"/>
          <w:szCs w:val="20"/>
        </w:rPr>
      </w:pPr>
    </w:p>
    <w:p w14:paraId="6627A0E0" w14:textId="77777777" w:rsidR="000F1A33" w:rsidRPr="009B0900" w:rsidRDefault="00761028" w:rsidP="000F1A33">
      <w:pPr>
        <w:autoSpaceDE w:val="0"/>
        <w:autoSpaceDN w:val="0"/>
        <w:adjustRightInd w:val="0"/>
        <w:spacing w:after="0" w:line="240" w:lineRule="auto"/>
        <w:rPr>
          <w:sz w:val="28"/>
          <w:szCs w:val="28"/>
        </w:rPr>
      </w:pPr>
      <w:r w:rsidRPr="000F1A33">
        <w:rPr>
          <w:rFonts w:asciiTheme="minorHAnsi" w:hAnsiTheme="minorHAnsi"/>
          <w:b/>
          <w:lang w:bidi="es-ES"/>
        </w:rPr>
        <w:t>Etiquetas</w:t>
      </w:r>
      <w:r w:rsidRPr="000F1A33">
        <w:rPr>
          <w:rFonts w:asciiTheme="minorHAnsi" w:hAnsiTheme="minorHAnsi"/>
          <w:b/>
          <w:lang w:bidi="es-ES"/>
        </w:rPr>
        <w:br/>
      </w:r>
      <w:r w:rsidR="000F1A33" w:rsidRPr="000F1A33">
        <w:rPr>
          <w:lang w:bidi="es-ES"/>
        </w:rPr>
        <w:t>Este establecimiento ha implementado un programa de etiquetado de riesgo biológico que utiliza, ya sea, la etiqueta de riesgo biológico o contenedores codificados con el color rojo, o ambos sistemas a la vez. A continuación, se presentan los objetos de este establecimiento etiquetados de esa manera:</w:t>
      </w:r>
      <w:r w:rsidR="000F1A33" w:rsidRPr="000F1A33">
        <w:rPr>
          <w:lang w:bidi="es-ES"/>
        </w:rPr>
        <w:br/>
      </w:r>
    </w:p>
    <w:p w14:paraId="195399E7" w14:textId="77777777" w:rsidR="000F1A33" w:rsidRDefault="000F1A33" w:rsidP="000F1A33">
      <w:pPr>
        <w:pStyle w:val="ListParagraph"/>
        <w:numPr>
          <w:ilvl w:val="0"/>
          <w:numId w:val="33"/>
        </w:numPr>
        <w:spacing w:after="0" w:line="240" w:lineRule="auto"/>
        <w:rPr>
          <w:rFonts w:asciiTheme="minorHAnsi" w:hAnsiTheme="minorHAnsi"/>
        </w:rPr>
      </w:pPr>
      <w:r>
        <w:rPr>
          <w:rFonts w:asciiTheme="minorHAnsi" w:hAnsiTheme="minorHAnsi"/>
          <w:lang w:bidi="es-ES"/>
        </w:rPr>
        <w:t>Contenedores de residuos regulados</w:t>
      </w:r>
    </w:p>
    <w:p w14:paraId="3743F54E" w14:textId="77777777" w:rsidR="000F1A33" w:rsidRDefault="000F1A33" w:rsidP="000F1A33">
      <w:pPr>
        <w:pStyle w:val="ListParagraph"/>
        <w:numPr>
          <w:ilvl w:val="0"/>
          <w:numId w:val="33"/>
        </w:numPr>
        <w:spacing w:after="0" w:line="240" w:lineRule="auto"/>
        <w:rPr>
          <w:rFonts w:asciiTheme="minorHAnsi" w:hAnsiTheme="minorHAnsi"/>
        </w:rPr>
      </w:pPr>
      <w:r>
        <w:rPr>
          <w:rFonts w:asciiTheme="minorHAnsi" w:hAnsiTheme="minorHAnsi"/>
          <w:lang w:bidi="es-ES"/>
        </w:rPr>
        <w:t>Refrigeradores o congeladores donde se almacena sangre u otros materiales potencialmente infecciosos</w:t>
      </w:r>
    </w:p>
    <w:p w14:paraId="452688A1" w14:textId="77777777" w:rsidR="000F1A33" w:rsidRDefault="000F1A33" w:rsidP="000F1A33">
      <w:pPr>
        <w:pStyle w:val="ListParagraph"/>
        <w:numPr>
          <w:ilvl w:val="0"/>
          <w:numId w:val="33"/>
        </w:numPr>
        <w:spacing w:after="0" w:line="240" w:lineRule="auto"/>
        <w:rPr>
          <w:rFonts w:asciiTheme="minorHAnsi" w:hAnsiTheme="minorHAnsi"/>
        </w:rPr>
      </w:pPr>
      <w:r>
        <w:rPr>
          <w:rFonts w:asciiTheme="minorHAnsi" w:hAnsiTheme="minorHAnsi"/>
          <w:lang w:bidi="es-ES"/>
        </w:rPr>
        <w:t>Contenedores para la eliminación de objetos cortopunzantes</w:t>
      </w:r>
    </w:p>
    <w:p w14:paraId="7254536A" w14:textId="77777777" w:rsidR="000F1A33" w:rsidRDefault="000F1A33" w:rsidP="000F1A33">
      <w:pPr>
        <w:pStyle w:val="ListParagraph"/>
        <w:numPr>
          <w:ilvl w:val="0"/>
          <w:numId w:val="33"/>
        </w:numPr>
        <w:spacing w:after="0" w:line="240" w:lineRule="auto"/>
        <w:rPr>
          <w:rFonts w:asciiTheme="minorHAnsi" w:hAnsiTheme="minorHAnsi"/>
        </w:rPr>
      </w:pPr>
      <w:r>
        <w:rPr>
          <w:rFonts w:asciiTheme="minorHAnsi" w:hAnsiTheme="minorHAnsi"/>
          <w:lang w:bidi="es-ES"/>
        </w:rPr>
        <w:t>Contenedores con muestras</w:t>
      </w:r>
    </w:p>
    <w:p w14:paraId="2810FBED" w14:textId="77777777" w:rsidR="00761028" w:rsidRPr="000F1A33" w:rsidRDefault="000F1A33" w:rsidP="000D553F">
      <w:pPr>
        <w:pStyle w:val="ListParagraph"/>
        <w:numPr>
          <w:ilvl w:val="0"/>
          <w:numId w:val="33"/>
        </w:numPr>
        <w:spacing w:after="0" w:line="240" w:lineRule="auto"/>
        <w:rPr>
          <w:rFonts w:asciiTheme="minorHAnsi" w:hAnsiTheme="minorHAnsi"/>
        </w:rPr>
      </w:pPr>
      <w:r>
        <w:rPr>
          <w:rFonts w:asciiTheme="minorHAnsi" w:hAnsiTheme="minorHAnsi"/>
          <w:lang w:bidi="es-ES"/>
        </w:rPr>
        <w:t>Otros contenedores que se usan para almacenar, transportar o enviar sangre u otros materiales potencialmente infecciosos</w:t>
      </w:r>
    </w:p>
    <w:p w14:paraId="2E9D74A9" w14:textId="77777777" w:rsidR="0036128C" w:rsidRPr="0036128C" w:rsidRDefault="0036128C" w:rsidP="000D553F">
      <w:pPr>
        <w:autoSpaceDE w:val="0"/>
        <w:autoSpaceDN w:val="0"/>
        <w:adjustRightInd w:val="0"/>
        <w:spacing w:after="0" w:line="240" w:lineRule="auto"/>
        <w:rPr>
          <w:sz w:val="20"/>
          <w:szCs w:val="20"/>
        </w:rPr>
      </w:pPr>
      <w:r w:rsidRPr="00773C74">
        <w:rPr>
          <w:b/>
          <w:highlight w:val="lightGray"/>
          <w:lang w:bidi="es-ES"/>
        </w:rPr>
        <w:br/>
        <w:t>(Nombre de la persona o departamento responsable)</w:t>
      </w:r>
      <w:r w:rsidRPr="00773C74">
        <w:rPr>
          <w:lang w:bidi="es-ES"/>
        </w:rPr>
        <w:t xml:space="preserve"> es responsable de asegurarse de que se coloquen las etiquetas de advertencia o se utilicen las bolsas rojas al introducir residuos regulados o equipos contaminados en el establecimiento, conforme a los requisitos. Los empleados deben notificar a su supervisor si encuentran contenedores de residuos regulados, refrigeradores donde se almacene sangre u OMPI, equipos contaminados, etc. que no tengan las etiquetas apropiadas.</w:t>
      </w:r>
      <w:r w:rsidR="005501B0">
        <w:rPr>
          <w:sz w:val="20"/>
          <w:szCs w:val="20"/>
          <w:lang w:bidi="es-ES"/>
        </w:rPr>
        <w:br/>
      </w:r>
    </w:p>
    <w:p w14:paraId="69914EC2" w14:textId="77777777" w:rsidR="00055D4A" w:rsidRPr="00EC6AFD" w:rsidRDefault="00055D4A" w:rsidP="00055D4A">
      <w:pPr>
        <w:pStyle w:val="CWDocumentSectionHeading"/>
        <w:rPr>
          <w:rFonts w:ascii="Calibri" w:hAnsi="Calibri"/>
        </w:rPr>
      </w:pPr>
      <w:r>
        <w:rPr>
          <w:rFonts w:ascii="Calibri" w:hAnsi="Calibri" w:cs="Calibri"/>
          <w:lang w:bidi="es-ES"/>
        </w:rPr>
        <w:t>VACUNACIÓN CONTRA LA HEPATITIS B</w:t>
      </w:r>
    </w:p>
    <w:p w14:paraId="068760BE" w14:textId="77777777" w:rsidR="00055D4A" w:rsidRPr="00773C74" w:rsidRDefault="00055D4A" w:rsidP="00055D4A">
      <w:pPr>
        <w:tabs>
          <w:tab w:val="left" w:pos="1260"/>
          <w:tab w:val="left" w:pos="1440"/>
        </w:tabs>
        <w:spacing w:after="0" w:line="240" w:lineRule="auto"/>
        <w:rPr>
          <w:iCs/>
        </w:rPr>
      </w:pPr>
      <w:r w:rsidRPr="00773C74">
        <w:rPr>
          <w:lang w:bidi="es-ES"/>
        </w:rPr>
        <w:t>El esquema de vacunación contra la hepatitis B estará disponible para todos los empleados incluidos en la Categoría 1 de la determinación de la exposición, a menos que el empleado haya completado previamente el esquema de vacunación contra la hepatitis B y las pruebas de anticuerpos revelen que es inmune, o que la vacuna esté contraindicada por razones médicas.</w:t>
      </w:r>
    </w:p>
    <w:p w14:paraId="1296FA98" w14:textId="77777777" w:rsidR="00055D4A" w:rsidRPr="00773C74" w:rsidRDefault="00055D4A" w:rsidP="00055D4A">
      <w:pPr>
        <w:tabs>
          <w:tab w:val="left" w:pos="1260"/>
          <w:tab w:val="left" w:pos="1440"/>
        </w:tabs>
        <w:spacing w:after="0" w:line="240" w:lineRule="auto"/>
        <w:rPr>
          <w:b/>
          <w:iCs/>
        </w:rPr>
      </w:pPr>
      <w:r w:rsidRPr="00773C74">
        <w:rPr>
          <w:b/>
          <w:lang w:bidi="es-ES"/>
        </w:rPr>
        <w:br/>
        <w:t>El programa de vacunación contra la hepatitis:</w:t>
      </w:r>
      <w:r w:rsidRPr="00773C74">
        <w:rPr>
          <w:b/>
          <w:lang w:bidi="es-ES"/>
        </w:rPr>
        <w:br/>
      </w:r>
    </w:p>
    <w:p w14:paraId="45185B15" w14:textId="77777777" w:rsidR="00055D4A" w:rsidRPr="00773C74" w:rsidRDefault="009A35C0" w:rsidP="00055D4A">
      <w:pPr>
        <w:numPr>
          <w:ilvl w:val="0"/>
          <w:numId w:val="34"/>
        </w:numPr>
        <w:tabs>
          <w:tab w:val="left" w:pos="1260"/>
          <w:tab w:val="left" w:pos="1440"/>
        </w:tabs>
        <w:spacing w:after="0" w:line="240" w:lineRule="auto"/>
        <w:rPr>
          <w:iCs/>
        </w:rPr>
      </w:pPr>
      <w:r w:rsidRPr="00773C74">
        <w:rPr>
          <w:lang w:bidi="es-ES"/>
        </w:rPr>
        <w:t>Está disponible sin costo para los empleados elegibles.</w:t>
      </w:r>
    </w:p>
    <w:p w14:paraId="526B0181" w14:textId="77777777" w:rsidR="00055D4A" w:rsidRPr="00773C74" w:rsidRDefault="009A35C0" w:rsidP="00055D4A">
      <w:pPr>
        <w:numPr>
          <w:ilvl w:val="0"/>
          <w:numId w:val="34"/>
        </w:numPr>
        <w:tabs>
          <w:tab w:val="left" w:pos="1260"/>
          <w:tab w:val="left" w:pos="1440"/>
        </w:tabs>
        <w:spacing w:after="0" w:line="240" w:lineRule="auto"/>
        <w:rPr>
          <w:iCs/>
        </w:rPr>
      </w:pPr>
      <w:r w:rsidRPr="00773C74">
        <w:rPr>
          <w:lang w:bidi="es-ES"/>
        </w:rPr>
        <w:t>Está disponible en un horario y lugar razonables.</w:t>
      </w:r>
    </w:p>
    <w:p w14:paraId="6E2599A3" w14:textId="77777777" w:rsidR="00055D4A" w:rsidRPr="00773C74" w:rsidRDefault="009A35C0" w:rsidP="00055D4A">
      <w:pPr>
        <w:numPr>
          <w:ilvl w:val="0"/>
          <w:numId w:val="34"/>
        </w:numPr>
        <w:tabs>
          <w:tab w:val="left" w:pos="1260"/>
          <w:tab w:val="left" w:pos="1440"/>
        </w:tabs>
        <w:spacing w:after="0" w:line="240" w:lineRule="auto"/>
        <w:rPr>
          <w:iCs/>
        </w:rPr>
      </w:pPr>
      <w:r w:rsidRPr="00773C74">
        <w:rPr>
          <w:lang w:bidi="es-ES"/>
        </w:rPr>
        <w:t>Está supervisado por un médico o un profesional de la salud acreditado.</w:t>
      </w:r>
    </w:p>
    <w:p w14:paraId="3383F202" w14:textId="77777777" w:rsidR="00055D4A" w:rsidRPr="00773C74" w:rsidRDefault="009A35C0" w:rsidP="00055D4A">
      <w:pPr>
        <w:numPr>
          <w:ilvl w:val="0"/>
          <w:numId w:val="34"/>
        </w:numPr>
        <w:tabs>
          <w:tab w:val="left" w:pos="1260"/>
          <w:tab w:val="left" w:pos="1440"/>
        </w:tabs>
        <w:spacing w:after="0" w:line="240" w:lineRule="auto"/>
        <w:rPr>
          <w:iCs/>
        </w:rPr>
      </w:pPr>
      <w:r w:rsidRPr="00773C74">
        <w:rPr>
          <w:lang w:bidi="es-ES"/>
        </w:rPr>
        <w:t>Sigue las recomendaciones de los Servicios de Salud Pública de Estados Unidos.</w:t>
      </w:r>
    </w:p>
    <w:p w14:paraId="67E810DD" w14:textId="77777777" w:rsidR="00055D4A" w:rsidRPr="00773C74" w:rsidRDefault="009A35C0" w:rsidP="00055D4A">
      <w:pPr>
        <w:numPr>
          <w:ilvl w:val="0"/>
          <w:numId w:val="34"/>
        </w:numPr>
        <w:tabs>
          <w:tab w:val="left" w:pos="1260"/>
          <w:tab w:val="left" w:pos="1440"/>
        </w:tabs>
        <w:spacing w:after="0" w:line="240" w:lineRule="auto"/>
        <w:rPr>
          <w:iCs/>
        </w:rPr>
      </w:pPr>
      <w:r w:rsidRPr="00773C74">
        <w:rPr>
          <w:lang w:bidi="es-ES"/>
        </w:rPr>
        <w:t>Está disponible para los empleados que hayan recibido la capacitación sobre exposición ocupacional, así como para todos los empleados que tienen exposición ocupacional, dentro de los 10 días hábiles posteriores a su asignación inicial.</w:t>
      </w:r>
    </w:p>
    <w:p w14:paraId="4CDBDBD4" w14:textId="77777777" w:rsidR="00055D4A" w:rsidRPr="00773C74" w:rsidRDefault="009A35C0" w:rsidP="00055D4A">
      <w:pPr>
        <w:numPr>
          <w:ilvl w:val="0"/>
          <w:numId w:val="34"/>
        </w:numPr>
        <w:tabs>
          <w:tab w:val="left" w:pos="1260"/>
          <w:tab w:val="left" w:pos="1440"/>
        </w:tabs>
        <w:spacing w:after="0" w:line="240" w:lineRule="auto"/>
        <w:rPr>
          <w:iCs/>
        </w:rPr>
      </w:pPr>
      <w:r w:rsidRPr="00773C74">
        <w:rPr>
          <w:lang w:bidi="es-ES"/>
        </w:rPr>
        <w:t>Está disponible para los empleados que hayan declinado la vacunación contra la hepatitis B y que, posteriormente, decidan vacunarse; siempre y cuando sean elegibles y sigan empleados.</w:t>
      </w:r>
    </w:p>
    <w:p w14:paraId="298D4349" w14:textId="77777777" w:rsidR="00055D4A" w:rsidRPr="00773C74" w:rsidRDefault="004A2EB7" w:rsidP="00055D4A">
      <w:pPr>
        <w:numPr>
          <w:ilvl w:val="0"/>
          <w:numId w:val="34"/>
        </w:numPr>
        <w:tabs>
          <w:tab w:val="left" w:pos="1260"/>
          <w:tab w:val="left" w:pos="1440"/>
        </w:tabs>
        <w:spacing w:after="0" w:line="240" w:lineRule="auto"/>
        <w:rPr>
          <w:iCs/>
        </w:rPr>
      </w:pPr>
      <w:r w:rsidRPr="00773C74">
        <w:rPr>
          <w:lang w:bidi="es-ES"/>
        </w:rPr>
        <w:t xml:space="preserve">Requiere que todos los empleados que declinen la vacuna contra la hepatitis B firmen el Formulario para declinar la vacunación contra la hepatitis B. </w:t>
      </w:r>
    </w:p>
    <w:p w14:paraId="2B5B173F" w14:textId="77777777" w:rsidR="00055D4A" w:rsidRPr="00055D4A" w:rsidRDefault="00055D4A" w:rsidP="00055D4A">
      <w:pPr>
        <w:tabs>
          <w:tab w:val="left" w:pos="1260"/>
          <w:tab w:val="left" w:pos="1440"/>
        </w:tabs>
        <w:spacing w:after="0" w:line="240" w:lineRule="auto"/>
        <w:rPr>
          <w:iCs/>
          <w:sz w:val="20"/>
          <w:szCs w:val="20"/>
        </w:rPr>
      </w:pPr>
    </w:p>
    <w:p w14:paraId="1EE05C57" w14:textId="77777777" w:rsidR="00057E7C" w:rsidRDefault="00057E7C">
      <w:pPr>
        <w:spacing w:after="0" w:line="240" w:lineRule="auto"/>
        <w:rPr>
          <w:rFonts w:eastAsia="Calibri" w:cs="Calibri"/>
          <w:color w:val="1267A3"/>
          <w:sz w:val="32"/>
          <w:szCs w:val="32"/>
          <w:lang w:bidi="es-ES"/>
        </w:rPr>
      </w:pPr>
      <w:r>
        <w:rPr>
          <w:rFonts w:cs="Calibri"/>
          <w:lang w:bidi="es-ES"/>
        </w:rPr>
        <w:br w:type="page"/>
      </w:r>
    </w:p>
    <w:p w14:paraId="6097898D" w14:textId="75357542" w:rsidR="00055D4A" w:rsidRDefault="00055D4A" w:rsidP="00055D4A">
      <w:pPr>
        <w:pStyle w:val="CWDocumentSectionHeading"/>
        <w:rPr>
          <w:rFonts w:ascii="Calibri" w:hAnsi="Calibri"/>
        </w:rPr>
      </w:pPr>
      <w:r>
        <w:rPr>
          <w:rFonts w:ascii="Calibri" w:hAnsi="Calibri" w:cs="Calibri"/>
          <w:lang w:bidi="es-ES"/>
        </w:rPr>
        <w:lastRenderedPageBreak/>
        <w:t xml:space="preserve">EVALUACIÓN Y SEGUIMIENTO </w:t>
      </w:r>
      <w:proofErr w:type="spellStart"/>
      <w:r>
        <w:rPr>
          <w:rFonts w:ascii="Calibri" w:hAnsi="Calibri" w:cs="Calibri"/>
          <w:lang w:bidi="es-ES"/>
        </w:rPr>
        <w:t>POSEXPOSICIÓN</w:t>
      </w:r>
      <w:proofErr w:type="spellEnd"/>
    </w:p>
    <w:p w14:paraId="3084D2DF" w14:textId="77777777" w:rsidR="00E83D13" w:rsidRPr="00773C74" w:rsidRDefault="00E83D13" w:rsidP="00E83D13">
      <w:pPr>
        <w:tabs>
          <w:tab w:val="left" w:pos="1260"/>
          <w:tab w:val="left" w:pos="1440"/>
        </w:tabs>
        <w:spacing w:after="0" w:line="240" w:lineRule="auto"/>
      </w:pPr>
      <w:r w:rsidRPr="00773C74">
        <w:rPr>
          <w:lang w:bidi="es-ES"/>
        </w:rPr>
        <w:t>Si se produce un incidente de exposición, contacte a su supervisor o al gerente del departamento.</w:t>
      </w:r>
    </w:p>
    <w:p w14:paraId="729A7705" w14:textId="77777777" w:rsidR="00E83D13" w:rsidRPr="00773C74" w:rsidRDefault="00E83D13" w:rsidP="00E83D13">
      <w:pPr>
        <w:tabs>
          <w:tab w:val="left" w:pos="1260"/>
          <w:tab w:val="left" w:pos="1440"/>
        </w:tabs>
        <w:spacing w:after="0" w:line="240" w:lineRule="auto"/>
      </w:pPr>
    </w:p>
    <w:p w14:paraId="2AD4FBFF" w14:textId="77777777" w:rsidR="00E83D13" w:rsidRPr="00773C74" w:rsidRDefault="00E83D13" w:rsidP="00E83D13">
      <w:pPr>
        <w:tabs>
          <w:tab w:val="left" w:pos="1260"/>
          <w:tab w:val="left" w:pos="1440"/>
        </w:tabs>
        <w:spacing w:after="0" w:line="240" w:lineRule="auto"/>
      </w:pPr>
      <w:r w:rsidRPr="00773C74">
        <w:rPr>
          <w:lang w:bidi="es-ES"/>
        </w:rPr>
        <w:t xml:space="preserve">Se debe efectuar inmediatamente una evaluación médica confidencial y un seguimiento a cargo de </w:t>
      </w:r>
      <w:r w:rsidRPr="00280445">
        <w:rPr>
          <w:b/>
          <w:highlight w:val="lightGray"/>
          <w:lang w:bidi="es-ES"/>
        </w:rPr>
        <w:t xml:space="preserve">(nombre del profesional de la salud acreditado) </w:t>
      </w:r>
      <w:r w:rsidRPr="00773C74">
        <w:rPr>
          <w:lang w:bidi="es-ES"/>
        </w:rPr>
        <w:t>Después de los primeros auxilios iniciales (p. ej., limpiar la herida, enjuagar los ojos u otras membranas mucosas, etc.) se debe hacer lo siguiente:</w:t>
      </w:r>
      <w:r w:rsidRPr="00773C74">
        <w:rPr>
          <w:lang w:bidi="es-ES"/>
        </w:rPr>
        <w:br/>
      </w:r>
    </w:p>
    <w:p w14:paraId="47D41ECF" w14:textId="77777777" w:rsidR="00E83D13" w:rsidRPr="00773C74" w:rsidRDefault="003D2A5C" w:rsidP="00E83D13">
      <w:pPr>
        <w:numPr>
          <w:ilvl w:val="0"/>
          <w:numId w:val="20"/>
        </w:numPr>
        <w:autoSpaceDE w:val="0"/>
        <w:autoSpaceDN w:val="0"/>
        <w:adjustRightInd w:val="0"/>
        <w:spacing w:after="0" w:line="240" w:lineRule="auto"/>
        <w:rPr>
          <w:rFonts w:cs="CIDFont+F2"/>
        </w:rPr>
      </w:pPr>
      <w:r w:rsidRPr="00773C74">
        <w:rPr>
          <w:rFonts w:cs="CIDFont+F2"/>
          <w:lang w:bidi="es-ES"/>
        </w:rPr>
        <w:t>Documentar las vías de exposición y cómo se produjo la exposición.</w:t>
      </w:r>
    </w:p>
    <w:p w14:paraId="2FAEB561" w14:textId="77777777" w:rsidR="003D2A5C" w:rsidRPr="00773C74" w:rsidRDefault="007F36E2" w:rsidP="00E83D13">
      <w:pPr>
        <w:numPr>
          <w:ilvl w:val="0"/>
          <w:numId w:val="20"/>
        </w:numPr>
        <w:autoSpaceDE w:val="0"/>
        <w:autoSpaceDN w:val="0"/>
        <w:adjustRightInd w:val="0"/>
        <w:spacing w:after="0" w:line="240" w:lineRule="auto"/>
        <w:rPr>
          <w:rFonts w:cs="CIDFont+F2"/>
        </w:rPr>
      </w:pPr>
      <w:r>
        <w:rPr>
          <w:rFonts w:cs="CIDFont+F2"/>
          <w:lang w:bidi="es-ES"/>
        </w:rPr>
        <w:t>Identificar y documentar a la persona fuente (a menos que el empleador pueda establecer que la identificación no es posible o está prohibida por la ley estatal o local).</w:t>
      </w:r>
    </w:p>
    <w:p w14:paraId="5C711D55" w14:textId="77777777" w:rsidR="003D2A5C" w:rsidRPr="00773C74" w:rsidRDefault="007F36E2" w:rsidP="00E83D13">
      <w:pPr>
        <w:numPr>
          <w:ilvl w:val="0"/>
          <w:numId w:val="20"/>
        </w:numPr>
        <w:autoSpaceDE w:val="0"/>
        <w:autoSpaceDN w:val="0"/>
        <w:adjustRightInd w:val="0"/>
        <w:spacing w:after="0" w:line="240" w:lineRule="auto"/>
        <w:rPr>
          <w:rFonts w:cs="CIDFont+F2"/>
        </w:rPr>
      </w:pPr>
      <w:r>
        <w:rPr>
          <w:rFonts w:cs="CIDFont+F2"/>
          <w:lang w:bidi="es-ES"/>
        </w:rPr>
        <w:t xml:space="preserve">Obtener el consentimiento y hacer los arreglos necesarios para que la persona fuente se haga las pruebas lo antes posible para determinar si está infectada por el VIH, </w:t>
      </w:r>
      <w:proofErr w:type="spellStart"/>
      <w:r>
        <w:rPr>
          <w:rFonts w:cs="CIDFont+F2"/>
          <w:lang w:bidi="es-ES"/>
        </w:rPr>
        <w:t>VHC</w:t>
      </w:r>
      <w:proofErr w:type="spellEnd"/>
      <w:r>
        <w:rPr>
          <w:rFonts w:cs="CIDFont+F2"/>
          <w:lang w:bidi="es-ES"/>
        </w:rPr>
        <w:t xml:space="preserve"> o </w:t>
      </w:r>
      <w:proofErr w:type="spellStart"/>
      <w:r>
        <w:rPr>
          <w:rFonts w:cs="CIDFont+F2"/>
          <w:lang w:bidi="es-ES"/>
        </w:rPr>
        <w:t>VHB</w:t>
      </w:r>
      <w:proofErr w:type="spellEnd"/>
      <w:r>
        <w:rPr>
          <w:rFonts w:cs="CIDFont+F2"/>
          <w:lang w:bidi="es-ES"/>
        </w:rPr>
        <w:t>. Documentar que los resultados de las pruebas de la persona fuente fueron comunicados al proveedor de atención médica del empleado.</w:t>
      </w:r>
    </w:p>
    <w:p w14:paraId="7A7F3093" w14:textId="77777777" w:rsidR="003D2A5C" w:rsidRPr="00773C74" w:rsidRDefault="003D2A5C" w:rsidP="00E83D13">
      <w:pPr>
        <w:numPr>
          <w:ilvl w:val="0"/>
          <w:numId w:val="20"/>
        </w:numPr>
        <w:autoSpaceDE w:val="0"/>
        <w:autoSpaceDN w:val="0"/>
        <w:adjustRightInd w:val="0"/>
        <w:spacing w:after="0" w:line="240" w:lineRule="auto"/>
        <w:rPr>
          <w:rFonts w:cs="CIDFont+F2"/>
        </w:rPr>
      </w:pPr>
      <w:r w:rsidRPr="00773C74">
        <w:rPr>
          <w:rFonts w:cs="CIDFont+F2"/>
          <w:lang w:bidi="es-ES"/>
        </w:rPr>
        <w:t xml:space="preserve">Si ya se sabe que la persona fuente es positiva al VIH, </w:t>
      </w:r>
      <w:proofErr w:type="spellStart"/>
      <w:r w:rsidRPr="00773C74">
        <w:rPr>
          <w:rFonts w:cs="CIDFont+F2"/>
          <w:lang w:bidi="es-ES"/>
        </w:rPr>
        <w:t>VHC</w:t>
      </w:r>
      <w:proofErr w:type="spellEnd"/>
      <w:r w:rsidRPr="00773C74">
        <w:rPr>
          <w:rFonts w:cs="CIDFont+F2"/>
          <w:lang w:bidi="es-ES"/>
        </w:rPr>
        <w:t xml:space="preserve"> o </w:t>
      </w:r>
      <w:proofErr w:type="spellStart"/>
      <w:r w:rsidRPr="00773C74">
        <w:rPr>
          <w:rFonts w:cs="CIDFont+F2"/>
          <w:lang w:bidi="es-ES"/>
        </w:rPr>
        <w:t>VHB</w:t>
      </w:r>
      <w:proofErr w:type="spellEnd"/>
      <w:r w:rsidRPr="00773C74">
        <w:rPr>
          <w:rFonts w:cs="CIDFont+F2"/>
          <w:lang w:bidi="es-ES"/>
        </w:rPr>
        <w:t>, no es necesario realizar nuevas pruebas.</w:t>
      </w:r>
    </w:p>
    <w:p w14:paraId="7C776A6A" w14:textId="77777777" w:rsidR="003D2A5C" w:rsidRPr="00773C74" w:rsidRDefault="007F36E2" w:rsidP="00E83D13">
      <w:pPr>
        <w:numPr>
          <w:ilvl w:val="0"/>
          <w:numId w:val="20"/>
        </w:numPr>
        <w:autoSpaceDE w:val="0"/>
        <w:autoSpaceDN w:val="0"/>
        <w:adjustRightInd w:val="0"/>
        <w:spacing w:after="0" w:line="240" w:lineRule="auto"/>
        <w:rPr>
          <w:rFonts w:cs="CIDFont+F2"/>
        </w:rPr>
      </w:pPr>
      <w:r>
        <w:rPr>
          <w:rFonts w:cs="CIDFont+F2"/>
          <w:lang w:bidi="es-ES"/>
        </w:rPr>
        <w:t>Asegurarse de que el empleado expuesto reciba los resultados de las pruebas de la persona fuente y la información sobre las leyes y regulaciones aplicables en materia de divulgación de la identidad y del estado infeccioso de la persona fuente (p. ej., leyes que protegen la confidencialidad).</w:t>
      </w:r>
    </w:p>
    <w:p w14:paraId="0C3A5DD2" w14:textId="77777777" w:rsidR="003D2A5C" w:rsidRPr="00773C74" w:rsidRDefault="003D2A5C" w:rsidP="00E83D13">
      <w:pPr>
        <w:numPr>
          <w:ilvl w:val="0"/>
          <w:numId w:val="20"/>
        </w:numPr>
        <w:autoSpaceDE w:val="0"/>
        <w:autoSpaceDN w:val="0"/>
        <w:adjustRightInd w:val="0"/>
        <w:spacing w:after="0" w:line="240" w:lineRule="auto"/>
        <w:rPr>
          <w:rFonts w:cs="CIDFont+F2"/>
        </w:rPr>
      </w:pPr>
      <w:r w:rsidRPr="00773C74">
        <w:rPr>
          <w:rFonts w:cs="CIDFont+F2"/>
          <w:lang w:bidi="es-ES"/>
        </w:rPr>
        <w:t xml:space="preserve">Tras obtener el consentimiento, obtener una muestra de sangre del empleado expuesto tan pronto como sea posible después del incidente de exposición y realizar las pruebas para determinar el estado serológico respecto al </w:t>
      </w:r>
      <w:proofErr w:type="spellStart"/>
      <w:r w:rsidRPr="00773C74">
        <w:rPr>
          <w:rFonts w:cs="CIDFont+F2"/>
          <w:lang w:bidi="es-ES"/>
        </w:rPr>
        <w:t>VHB</w:t>
      </w:r>
      <w:proofErr w:type="spellEnd"/>
      <w:r w:rsidRPr="00773C74">
        <w:rPr>
          <w:rFonts w:cs="CIDFont+F2"/>
          <w:lang w:bidi="es-ES"/>
        </w:rPr>
        <w:t xml:space="preserve"> y VIH.</w:t>
      </w:r>
    </w:p>
    <w:p w14:paraId="362DF7C3" w14:textId="77777777" w:rsidR="00E83D13" w:rsidRPr="00773C74" w:rsidRDefault="003D2A5C" w:rsidP="00055D4A">
      <w:pPr>
        <w:numPr>
          <w:ilvl w:val="0"/>
          <w:numId w:val="20"/>
        </w:numPr>
        <w:autoSpaceDE w:val="0"/>
        <w:autoSpaceDN w:val="0"/>
        <w:adjustRightInd w:val="0"/>
        <w:spacing w:after="0" w:line="240" w:lineRule="auto"/>
        <w:rPr>
          <w:rFonts w:cs="CIDFont+F2"/>
        </w:rPr>
      </w:pPr>
      <w:r w:rsidRPr="00773C74">
        <w:rPr>
          <w:rFonts w:cs="CIDFont+F2"/>
          <w:lang w:bidi="es-ES"/>
        </w:rPr>
        <w:t>Si el empleado no da su consentimiento para someterse a la prueba serológica del VIH durante la extracción de sangre para la prueba de referencia, conserve la muestra de sangre de referencia durante al menos 90 días. Si el empleado expuesto decide que se analice la muestra de referencia durante este periodo de espera, realice las pruebas lo antes posible.</w:t>
      </w:r>
    </w:p>
    <w:p w14:paraId="1C86CFB4" w14:textId="77777777" w:rsidR="00754B57" w:rsidRDefault="00754B57" w:rsidP="00754B57">
      <w:pPr>
        <w:autoSpaceDE w:val="0"/>
        <w:autoSpaceDN w:val="0"/>
        <w:adjustRightInd w:val="0"/>
        <w:spacing w:after="0" w:line="240" w:lineRule="auto"/>
        <w:rPr>
          <w:rFonts w:cs="CIDFont+F2"/>
          <w:sz w:val="20"/>
          <w:szCs w:val="20"/>
        </w:rPr>
      </w:pPr>
    </w:p>
    <w:p w14:paraId="7ADAFA63" w14:textId="77777777" w:rsidR="00754B57" w:rsidRDefault="00754B57" w:rsidP="00754B57">
      <w:pPr>
        <w:pStyle w:val="CWDocumentSectionHeading"/>
        <w:rPr>
          <w:rFonts w:ascii="Calibri" w:hAnsi="Calibri"/>
        </w:rPr>
      </w:pPr>
      <w:r>
        <w:rPr>
          <w:rFonts w:ascii="Calibri" w:hAnsi="Calibri" w:cs="Calibri"/>
          <w:lang w:bidi="es-ES"/>
        </w:rPr>
        <w:t xml:space="preserve">ADMINISTRACIÓN DE LA EVALUACIÓN Y EL SEGUIMIENTO </w:t>
      </w:r>
      <w:proofErr w:type="spellStart"/>
      <w:r>
        <w:rPr>
          <w:rFonts w:ascii="Calibri" w:hAnsi="Calibri" w:cs="Calibri"/>
          <w:lang w:bidi="es-ES"/>
        </w:rPr>
        <w:t>POSEXPOSICIÓN</w:t>
      </w:r>
      <w:proofErr w:type="spellEnd"/>
    </w:p>
    <w:p w14:paraId="3DC4AB8A" w14:textId="77777777" w:rsidR="009D6256" w:rsidRPr="00FB0788" w:rsidRDefault="0002644A" w:rsidP="009D6256">
      <w:pPr>
        <w:tabs>
          <w:tab w:val="left" w:pos="1260"/>
          <w:tab w:val="left" w:pos="1440"/>
        </w:tabs>
        <w:spacing w:after="0" w:line="240" w:lineRule="auto"/>
      </w:pPr>
      <w:r w:rsidRPr="00FB0788">
        <w:rPr>
          <w:lang w:bidi="es-ES"/>
        </w:rPr>
        <w:t xml:space="preserve">El administrador del plan debe asegurarse de que el o </w:t>
      </w:r>
      <w:proofErr w:type="gramStart"/>
      <w:r w:rsidRPr="00FB0788">
        <w:rPr>
          <w:lang w:bidi="es-ES"/>
        </w:rPr>
        <w:t>los profesional</w:t>
      </w:r>
      <w:proofErr w:type="gramEnd"/>
      <w:r w:rsidRPr="00FB0788">
        <w:rPr>
          <w:lang w:bidi="es-ES"/>
        </w:rPr>
        <w:t xml:space="preserve">(es) de la salud responsable(s) de la vacunación contra la hepatitis B del empleado, así como de su evaluación y seguimiento </w:t>
      </w:r>
      <w:proofErr w:type="spellStart"/>
      <w:r w:rsidRPr="00FB0788">
        <w:rPr>
          <w:lang w:bidi="es-ES"/>
        </w:rPr>
        <w:t>posexposición</w:t>
      </w:r>
      <w:proofErr w:type="spellEnd"/>
      <w:r w:rsidRPr="00FB0788">
        <w:rPr>
          <w:lang w:bidi="es-ES"/>
        </w:rPr>
        <w:t xml:space="preserve">, reciba(n) una copia de la norma de </w:t>
      </w:r>
      <w:proofErr w:type="spellStart"/>
      <w:r w:rsidRPr="00FB0788">
        <w:rPr>
          <w:lang w:bidi="es-ES"/>
        </w:rPr>
        <w:t>OSHA</w:t>
      </w:r>
      <w:proofErr w:type="spellEnd"/>
      <w:r w:rsidRPr="00FB0788">
        <w:rPr>
          <w:lang w:bidi="es-ES"/>
        </w:rPr>
        <w:t xml:space="preserve"> sobre los patógenos transmitidos por la sangre.</w:t>
      </w:r>
    </w:p>
    <w:p w14:paraId="3CF5A579" w14:textId="77777777" w:rsidR="009D6256" w:rsidRPr="00FB0788" w:rsidRDefault="009D6256" w:rsidP="009D6256">
      <w:pPr>
        <w:tabs>
          <w:tab w:val="left" w:pos="1260"/>
          <w:tab w:val="left" w:pos="1440"/>
        </w:tabs>
        <w:spacing w:after="0" w:line="240" w:lineRule="auto"/>
        <w:rPr>
          <w:sz w:val="20"/>
          <w:szCs w:val="20"/>
        </w:rPr>
      </w:pPr>
    </w:p>
    <w:p w14:paraId="36D9F2B7" w14:textId="77777777" w:rsidR="00754B57" w:rsidRPr="00773C74" w:rsidRDefault="0002644A" w:rsidP="00196F3F">
      <w:pPr>
        <w:tabs>
          <w:tab w:val="left" w:pos="1260"/>
          <w:tab w:val="left" w:pos="1440"/>
        </w:tabs>
        <w:spacing w:after="0" w:line="240" w:lineRule="auto"/>
      </w:pPr>
      <w:r w:rsidRPr="00FB0788">
        <w:rPr>
          <w:lang w:bidi="es-ES"/>
        </w:rPr>
        <w:t>El administrador del plan se debe asegurar de que el profesional de la salud que evalúa al empleado tras un incidente de exposición reciba lo siguiente:</w:t>
      </w:r>
      <w:r w:rsidRPr="00FB0788">
        <w:rPr>
          <w:lang w:bidi="es-ES"/>
        </w:rPr>
        <w:br/>
      </w:r>
    </w:p>
    <w:p w14:paraId="62413590" w14:textId="77777777" w:rsidR="00196F3F" w:rsidRPr="00773C74" w:rsidRDefault="00196F3F" w:rsidP="00A32A36">
      <w:pPr>
        <w:numPr>
          <w:ilvl w:val="0"/>
          <w:numId w:val="20"/>
        </w:numPr>
        <w:autoSpaceDE w:val="0"/>
        <w:autoSpaceDN w:val="0"/>
        <w:adjustRightInd w:val="0"/>
        <w:spacing w:after="0" w:line="240" w:lineRule="auto"/>
        <w:rPr>
          <w:rFonts w:cs="CIDFont+F2"/>
        </w:rPr>
      </w:pPr>
      <w:r w:rsidRPr="00773C74">
        <w:rPr>
          <w:rFonts w:cs="CIDFont+F2"/>
          <w:lang w:bidi="es-ES"/>
        </w:rPr>
        <w:t>Una descripción de las tareas del empleado que sean relevantes al incidente de exposición.</w:t>
      </w:r>
    </w:p>
    <w:p w14:paraId="7AB0C268" w14:textId="77777777" w:rsidR="00196F3F" w:rsidRPr="00773C74" w:rsidRDefault="00196F3F" w:rsidP="00A32A36">
      <w:pPr>
        <w:numPr>
          <w:ilvl w:val="0"/>
          <w:numId w:val="20"/>
        </w:numPr>
        <w:autoSpaceDE w:val="0"/>
        <w:autoSpaceDN w:val="0"/>
        <w:adjustRightInd w:val="0"/>
        <w:spacing w:after="0" w:line="240" w:lineRule="auto"/>
        <w:rPr>
          <w:rFonts w:cs="CIDFont+F2"/>
        </w:rPr>
      </w:pPr>
      <w:r w:rsidRPr="00773C74">
        <w:rPr>
          <w:rFonts w:cs="CIDFont+F2"/>
          <w:lang w:bidi="es-ES"/>
        </w:rPr>
        <w:t>La(s) vía(s) de exposición.</w:t>
      </w:r>
    </w:p>
    <w:p w14:paraId="6A1EFB9A" w14:textId="77777777" w:rsidR="00196F3F" w:rsidRPr="00773C74" w:rsidRDefault="00196F3F" w:rsidP="00A32A36">
      <w:pPr>
        <w:numPr>
          <w:ilvl w:val="0"/>
          <w:numId w:val="20"/>
        </w:numPr>
        <w:autoSpaceDE w:val="0"/>
        <w:autoSpaceDN w:val="0"/>
        <w:adjustRightInd w:val="0"/>
        <w:spacing w:after="0" w:line="240" w:lineRule="auto"/>
        <w:rPr>
          <w:rFonts w:cs="CIDFont+F2"/>
        </w:rPr>
      </w:pPr>
      <w:r w:rsidRPr="00773C74">
        <w:rPr>
          <w:rFonts w:cs="CIDFont+F2"/>
          <w:lang w:bidi="es-ES"/>
        </w:rPr>
        <w:t>Las circunstancias de la exposición.</w:t>
      </w:r>
    </w:p>
    <w:p w14:paraId="41A72B78" w14:textId="77777777" w:rsidR="00196F3F" w:rsidRPr="00773C74" w:rsidRDefault="00196F3F" w:rsidP="00A32A36">
      <w:pPr>
        <w:numPr>
          <w:ilvl w:val="0"/>
          <w:numId w:val="20"/>
        </w:numPr>
        <w:autoSpaceDE w:val="0"/>
        <w:autoSpaceDN w:val="0"/>
        <w:adjustRightInd w:val="0"/>
        <w:spacing w:after="0" w:line="240" w:lineRule="auto"/>
        <w:rPr>
          <w:rFonts w:cs="CIDFont+F2"/>
        </w:rPr>
      </w:pPr>
      <w:r w:rsidRPr="00773C74">
        <w:rPr>
          <w:rFonts w:cs="CIDFont+F2"/>
          <w:lang w:bidi="es-ES"/>
        </w:rPr>
        <w:t>De ser posible, los resultados del análisis de sangre de la persona fuente.</w:t>
      </w:r>
    </w:p>
    <w:p w14:paraId="453B8358" w14:textId="77777777" w:rsidR="00196F3F" w:rsidRPr="00773C74" w:rsidRDefault="00196F3F" w:rsidP="00A32A36">
      <w:pPr>
        <w:numPr>
          <w:ilvl w:val="0"/>
          <w:numId w:val="20"/>
        </w:numPr>
        <w:autoSpaceDE w:val="0"/>
        <w:autoSpaceDN w:val="0"/>
        <w:adjustRightInd w:val="0"/>
        <w:spacing w:after="0" w:line="240" w:lineRule="auto"/>
        <w:rPr>
          <w:rFonts w:cs="CIDFont+F2"/>
        </w:rPr>
      </w:pPr>
      <w:r w:rsidRPr="00773C74">
        <w:rPr>
          <w:rFonts w:cs="CIDFont+F2"/>
          <w:lang w:bidi="es-ES"/>
        </w:rPr>
        <w:t>Los registros médicos relevantes del empleado, incluido su estado de vacunación.</w:t>
      </w:r>
    </w:p>
    <w:p w14:paraId="172A9E43" w14:textId="77777777" w:rsidR="00196F3F" w:rsidRPr="00773C74" w:rsidRDefault="00196F3F" w:rsidP="00A32A36">
      <w:pPr>
        <w:numPr>
          <w:ilvl w:val="0"/>
          <w:numId w:val="20"/>
        </w:numPr>
        <w:autoSpaceDE w:val="0"/>
        <w:autoSpaceDN w:val="0"/>
        <w:adjustRightInd w:val="0"/>
        <w:spacing w:after="0" w:line="240" w:lineRule="auto"/>
        <w:rPr>
          <w:rFonts w:cs="CIDFont+F2"/>
        </w:rPr>
      </w:pPr>
      <w:r w:rsidRPr="00773C74">
        <w:rPr>
          <w:rFonts w:cs="CIDFont+F2"/>
          <w:lang w:bidi="es-ES"/>
        </w:rPr>
        <w:t>Una copia del Plan de Control de Exposición.</w:t>
      </w:r>
    </w:p>
    <w:p w14:paraId="59063B44" w14:textId="77777777" w:rsidR="00196F3F" w:rsidRPr="00773C74" w:rsidRDefault="00196F3F" w:rsidP="00A178D0">
      <w:pPr>
        <w:spacing w:after="0" w:line="240" w:lineRule="auto"/>
      </w:pPr>
      <w:r w:rsidRPr="00FB0788">
        <w:rPr>
          <w:lang w:bidi="es-ES"/>
        </w:rPr>
        <w:br/>
        <w:t>El administrador del plan proporcionará al empleado una copia de la opinión por escrito del profesional de la salud que lo evaluó dentro de los 15 días posteriores a la finalización de dicha evaluación.</w:t>
      </w:r>
    </w:p>
    <w:p w14:paraId="5F1C921E" w14:textId="77777777" w:rsidR="00196F3F" w:rsidRPr="00773C74" w:rsidRDefault="00196F3F" w:rsidP="00A178D0">
      <w:pPr>
        <w:spacing w:after="0" w:line="240" w:lineRule="auto"/>
      </w:pPr>
    </w:p>
    <w:p w14:paraId="661E70BF" w14:textId="77777777" w:rsidR="00080E1B" w:rsidRPr="00773C74" w:rsidRDefault="00196F3F" w:rsidP="00A178D0">
      <w:pPr>
        <w:spacing w:after="0" w:line="240" w:lineRule="auto"/>
        <w:rPr>
          <w:rFonts w:asciiTheme="minorHAnsi" w:hAnsiTheme="minorHAnsi"/>
          <w:b/>
        </w:rPr>
      </w:pPr>
      <w:r w:rsidRPr="00773C74">
        <w:rPr>
          <w:rFonts w:asciiTheme="minorHAnsi" w:hAnsiTheme="minorHAnsi"/>
          <w:b/>
          <w:lang w:bidi="es-ES"/>
        </w:rPr>
        <w:lastRenderedPageBreak/>
        <w:t>PROCEDIMIENTOS PARA EVALUAR LAS CIRCUNSTANCIAS RELACIONADAS CON UN INCIDENTE DE EXPOSICIÓN</w:t>
      </w:r>
    </w:p>
    <w:p w14:paraId="38D84626" w14:textId="77777777" w:rsidR="00080E1B" w:rsidRPr="00773C74" w:rsidRDefault="00080E1B" w:rsidP="00A178D0">
      <w:pPr>
        <w:spacing w:after="0" w:line="240" w:lineRule="auto"/>
        <w:rPr>
          <w:rFonts w:asciiTheme="minorHAnsi" w:hAnsiTheme="minorHAnsi"/>
          <w:b/>
        </w:rPr>
      </w:pPr>
      <w:r w:rsidRPr="00FB0788">
        <w:rPr>
          <w:lang w:bidi="es-ES"/>
        </w:rPr>
        <w:br/>
        <w:t>El supervisor inmediato o gerente debe examinar las circunstancias de cualquier incidente de exposición para determinar:</w:t>
      </w:r>
    </w:p>
    <w:p w14:paraId="5C07F5D2" w14:textId="77777777" w:rsidR="00196F3F" w:rsidRPr="00773C74" w:rsidRDefault="00196F3F" w:rsidP="00A178D0">
      <w:pPr>
        <w:spacing w:after="0" w:line="240" w:lineRule="auto"/>
      </w:pPr>
    </w:p>
    <w:p w14:paraId="386E6736" w14:textId="77777777" w:rsidR="0001258B" w:rsidRPr="00773C74" w:rsidRDefault="0001258B" w:rsidP="0001258B">
      <w:pPr>
        <w:numPr>
          <w:ilvl w:val="0"/>
          <w:numId w:val="20"/>
        </w:numPr>
        <w:autoSpaceDE w:val="0"/>
        <w:autoSpaceDN w:val="0"/>
        <w:adjustRightInd w:val="0"/>
        <w:spacing w:after="0" w:line="240" w:lineRule="auto"/>
        <w:rPr>
          <w:rFonts w:cs="CIDFont+F2"/>
        </w:rPr>
      </w:pPr>
      <w:r w:rsidRPr="00773C74">
        <w:rPr>
          <w:rFonts w:cs="CIDFont+F2"/>
          <w:lang w:bidi="es-ES"/>
        </w:rPr>
        <w:t>Los controles de ingeniería que estaban en uso en ese momento.</w:t>
      </w:r>
    </w:p>
    <w:p w14:paraId="7E7A47FF" w14:textId="77777777" w:rsidR="0001258B" w:rsidRPr="00773C74" w:rsidRDefault="0001258B" w:rsidP="0001258B">
      <w:pPr>
        <w:numPr>
          <w:ilvl w:val="0"/>
          <w:numId w:val="20"/>
        </w:numPr>
        <w:autoSpaceDE w:val="0"/>
        <w:autoSpaceDN w:val="0"/>
        <w:adjustRightInd w:val="0"/>
        <w:spacing w:after="0" w:line="240" w:lineRule="auto"/>
        <w:rPr>
          <w:rFonts w:cs="CIDFont+F2"/>
        </w:rPr>
      </w:pPr>
      <w:r w:rsidRPr="00773C74">
        <w:rPr>
          <w:rFonts w:cs="CIDFont+F2"/>
          <w:lang w:bidi="es-ES"/>
        </w:rPr>
        <w:t>Las prácticas de trabajo que se siguieron.</w:t>
      </w:r>
    </w:p>
    <w:p w14:paraId="3429097C" w14:textId="77777777" w:rsidR="0001258B" w:rsidRPr="00773C74" w:rsidRDefault="0001258B" w:rsidP="0001258B">
      <w:pPr>
        <w:numPr>
          <w:ilvl w:val="0"/>
          <w:numId w:val="20"/>
        </w:numPr>
        <w:autoSpaceDE w:val="0"/>
        <w:autoSpaceDN w:val="0"/>
        <w:adjustRightInd w:val="0"/>
        <w:spacing w:after="0" w:line="240" w:lineRule="auto"/>
        <w:rPr>
          <w:rFonts w:cs="CIDFont+F2"/>
        </w:rPr>
      </w:pPr>
      <w:r w:rsidRPr="00773C74">
        <w:rPr>
          <w:rFonts w:cs="CIDFont+F2"/>
          <w:lang w:bidi="es-ES"/>
        </w:rPr>
        <w:t>Una descripción del dispositivo que se estaba utilizando (incluyendo el tipo y marca).</w:t>
      </w:r>
    </w:p>
    <w:p w14:paraId="255D99AA" w14:textId="77777777" w:rsidR="0001258B" w:rsidRPr="00773C74" w:rsidRDefault="0001258B" w:rsidP="0001258B">
      <w:pPr>
        <w:numPr>
          <w:ilvl w:val="0"/>
          <w:numId w:val="20"/>
        </w:numPr>
        <w:autoSpaceDE w:val="0"/>
        <w:autoSpaceDN w:val="0"/>
        <w:adjustRightInd w:val="0"/>
        <w:spacing w:after="0" w:line="240" w:lineRule="auto"/>
        <w:rPr>
          <w:rFonts w:cs="CIDFont+F2"/>
        </w:rPr>
      </w:pPr>
      <w:r w:rsidRPr="00773C74">
        <w:rPr>
          <w:rFonts w:cs="CIDFont+F2"/>
          <w:lang w:bidi="es-ES"/>
        </w:rPr>
        <w:t>El equipo o ropa de protección que se estaba utilizando en el momento del incidente de exposición (guantes, protectores oculares, etc.)</w:t>
      </w:r>
    </w:p>
    <w:p w14:paraId="12DCCA67" w14:textId="77777777" w:rsidR="0001258B" w:rsidRPr="00773C74" w:rsidRDefault="0001258B" w:rsidP="0001258B">
      <w:pPr>
        <w:numPr>
          <w:ilvl w:val="0"/>
          <w:numId w:val="20"/>
        </w:numPr>
        <w:autoSpaceDE w:val="0"/>
        <w:autoSpaceDN w:val="0"/>
        <w:adjustRightInd w:val="0"/>
        <w:spacing w:after="0" w:line="240" w:lineRule="auto"/>
        <w:rPr>
          <w:rFonts w:cs="CIDFont+F2"/>
        </w:rPr>
      </w:pPr>
      <w:r w:rsidRPr="00773C74">
        <w:rPr>
          <w:rFonts w:cs="CIDFont+F2"/>
          <w:lang w:bidi="es-ES"/>
        </w:rPr>
        <w:t>El lugar del incidente.</w:t>
      </w:r>
    </w:p>
    <w:p w14:paraId="3B4D9B5F" w14:textId="77777777" w:rsidR="0001258B" w:rsidRPr="00773C74" w:rsidRDefault="0001258B" w:rsidP="0001258B">
      <w:pPr>
        <w:numPr>
          <w:ilvl w:val="0"/>
          <w:numId w:val="20"/>
        </w:numPr>
        <w:autoSpaceDE w:val="0"/>
        <w:autoSpaceDN w:val="0"/>
        <w:adjustRightInd w:val="0"/>
        <w:spacing w:after="0" w:line="240" w:lineRule="auto"/>
        <w:rPr>
          <w:rFonts w:cs="CIDFont+F2"/>
        </w:rPr>
      </w:pPr>
      <w:r w:rsidRPr="00773C74">
        <w:rPr>
          <w:rFonts w:cs="CIDFont+F2"/>
          <w:lang w:bidi="es-ES"/>
        </w:rPr>
        <w:t>El procedimiento que se estaba realizando cuando se produjo el incidente.</w:t>
      </w:r>
    </w:p>
    <w:p w14:paraId="2B4E7011" w14:textId="77777777" w:rsidR="0001258B" w:rsidRPr="00773C74" w:rsidRDefault="0001258B" w:rsidP="0001258B">
      <w:pPr>
        <w:numPr>
          <w:ilvl w:val="0"/>
          <w:numId w:val="20"/>
        </w:numPr>
        <w:autoSpaceDE w:val="0"/>
        <w:autoSpaceDN w:val="0"/>
        <w:adjustRightInd w:val="0"/>
        <w:spacing w:after="0" w:line="240" w:lineRule="auto"/>
        <w:rPr>
          <w:rFonts w:cs="CIDFont+F2"/>
        </w:rPr>
      </w:pPr>
      <w:r w:rsidRPr="00773C74">
        <w:rPr>
          <w:rFonts w:cs="CIDFont+F2"/>
          <w:lang w:bidi="es-ES"/>
        </w:rPr>
        <w:t>La capacitación del empleado.</w:t>
      </w:r>
    </w:p>
    <w:p w14:paraId="7B2E0CDF" w14:textId="77777777" w:rsidR="0001258B" w:rsidRPr="00773C74" w:rsidRDefault="0001258B" w:rsidP="00A178D0">
      <w:pPr>
        <w:spacing w:after="0" w:line="240" w:lineRule="auto"/>
      </w:pPr>
    </w:p>
    <w:p w14:paraId="30B0B8E7" w14:textId="77777777" w:rsidR="00196F3F" w:rsidRPr="00773C74" w:rsidRDefault="0001258B" w:rsidP="00A178D0">
      <w:pPr>
        <w:spacing w:after="0" w:line="240" w:lineRule="auto"/>
        <w:rPr>
          <w:i/>
          <w:iCs/>
        </w:rPr>
      </w:pPr>
      <w:r w:rsidRPr="00FB0788">
        <w:rPr>
          <w:lang w:bidi="es-ES"/>
        </w:rPr>
        <w:t xml:space="preserve">El gerente o supervisor del empleado debe registrar todas las lesiones percutáneas causada por objetos cortopunzantes contaminados en el Registro de Lesiones por Objetos Cortopunzantes. De determinarse que es necesario actualizar este PCE, el administrador del plan debe asegurarse de que se hagan los cambios pertinentes. </w:t>
      </w:r>
      <w:r w:rsidRPr="00FB0788">
        <w:rPr>
          <w:i/>
          <w:lang w:bidi="es-ES"/>
        </w:rPr>
        <w:t>(Los cambios pueden incluir una evaluación de dispositivos más seguros, la inclusión de empleados a la lista de determinación de la exposición, etc.)</w:t>
      </w:r>
    </w:p>
    <w:p w14:paraId="06B2535B" w14:textId="77777777" w:rsidR="00A32A36" w:rsidRDefault="00A32A36" w:rsidP="00A178D0">
      <w:pPr>
        <w:spacing w:after="0" w:line="240" w:lineRule="auto"/>
        <w:rPr>
          <w:i/>
          <w:iCs/>
          <w:sz w:val="20"/>
          <w:szCs w:val="20"/>
        </w:rPr>
      </w:pPr>
    </w:p>
    <w:p w14:paraId="1D66F2CC" w14:textId="77777777" w:rsidR="00A32A36" w:rsidRDefault="00A32A36" w:rsidP="00A32A36">
      <w:pPr>
        <w:pStyle w:val="CWDocumentSectionHeading"/>
        <w:rPr>
          <w:rFonts w:ascii="Calibri" w:hAnsi="Calibri"/>
        </w:rPr>
      </w:pPr>
      <w:r>
        <w:rPr>
          <w:rFonts w:ascii="Calibri" w:hAnsi="Calibri" w:cs="Calibri"/>
          <w:lang w:bidi="es-ES"/>
        </w:rPr>
        <w:t>CAPACITACIÓN PARA LOS EMPLEADOS</w:t>
      </w:r>
    </w:p>
    <w:p w14:paraId="117D476A" w14:textId="77777777" w:rsidR="006F4243" w:rsidRPr="00773C74" w:rsidRDefault="006F4243" w:rsidP="006F4243">
      <w:pPr>
        <w:tabs>
          <w:tab w:val="left" w:pos="1260"/>
          <w:tab w:val="left" w:pos="1440"/>
        </w:tabs>
        <w:spacing w:after="0" w:line="240" w:lineRule="auto"/>
      </w:pPr>
      <w:r w:rsidRPr="00773C74">
        <w:rPr>
          <w:lang w:bidi="es-ES"/>
        </w:rPr>
        <w:t>Todos los empleados con riesgo de exposición ocupacional a patógenos transmitidos por la sangre reciben capacitaciones impartidas por el supervisor o director de capacitación o por el director de desarrollo del personal.</w:t>
      </w:r>
    </w:p>
    <w:p w14:paraId="0E29760B" w14:textId="77777777" w:rsidR="00C649BC" w:rsidRPr="00773C74" w:rsidRDefault="00C649BC" w:rsidP="00C649BC">
      <w:pPr>
        <w:tabs>
          <w:tab w:val="left" w:pos="1260"/>
          <w:tab w:val="left" w:pos="1440"/>
        </w:tabs>
        <w:spacing w:after="0" w:line="240" w:lineRule="auto"/>
      </w:pPr>
      <w:r>
        <w:rPr>
          <w:sz w:val="20"/>
          <w:szCs w:val="20"/>
          <w:lang w:bidi="es-ES"/>
        </w:rPr>
        <w:br/>
      </w:r>
      <w:r w:rsidRPr="00773C74">
        <w:rPr>
          <w:lang w:bidi="es-ES"/>
        </w:rPr>
        <w:t>Todos los empleados con riesgo de exposición ocupacional a patógenos transmitidos por la sangre reciben capacitaciones sobre epidemiología, síntomas y transmisión de enfermedades causadas por patógenos transmitidos por la sangre. Además, el programa de capacitación cubre, como mínimo, los siguientes elementos:</w:t>
      </w:r>
    </w:p>
    <w:p w14:paraId="67A230E0" w14:textId="77777777" w:rsidR="00C649BC" w:rsidRPr="00773C74" w:rsidRDefault="00C649BC" w:rsidP="00C649BC">
      <w:pPr>
        <w:tabs>
          <w:tab w:val="left" w:pos="1260"/>
          <w:tab w:val="left" w:pos="1440"/>
        </w:tabs>
        <w:spacing w:after="0" w:line="240" w:lineRule="auto"/>
      </w:pPr>
    </w:p>
    <w:p w14:paraId="5439FA02" w14:textId="77777777" w:rsidR="00C649BC" w:rsidRPr="00773C74" w:rsidRDefault="00C649BC" w:rsidP="00C649BC">
      <w:pPr>
        <w:numPr>
          <w:ilvl w:val="0"/>
          <w:numId w:val="20"/>
        </w:numPr>
        <w:autoSpaceDE w:val="0"/>
        <w:autoSpaceDN w:val="0"/>
        <w:adjustRightInd w:val="0"/>
        <w:spacing w:after="0" w:line="240" w:lineRule="auto"/>
        <w:rPr>
          <w:rFonts w:cs="CIDFont+F2"/>
        </w:rPr>
      </w:pPr>
      <w:r w:rsidRPr="00773C74">
        <w:rPr>
          <w:rFonts w:cs="CIDFont+F2"/>
          <w:lang w:bidi="es-ES"/>
        </w:rPr>
        <w:t>Una copia y explicación de la norma.</w:t>
      </w:r>
    </w:p>
    <w:p w14:paraId="4F390980" w14:textId="77777777" w:rsidR="00C649BC" w:rsidRPr="00773C74" w:rsidRDefault="00C649BC" w:rsidP="00C649BC">
      <w:pPr>
        <w:numPr>
          <w:ilvl w:val="0"/>
          <w:numId w:val="20"/>
        </w:numPr>
        <w:autoSpaceDE w:val="0"/>
        <w:autoSpaceDN w:val="0"/>
        <w:adjustRightInd w:val="0"/>
        <w:spacing w:after="0" w:line="240" w:lineRule="auto"/>
        <w:rPr>
          <w:rFonts w:cs="CIDFont+F2"/>
        </w:rPr>
      </w:pPr>
      <w:r w:rsidRPr="00773C74">
        <w:rPr>
          <w:rFonts w:cs="CIDFont+F2"/>
          <w:lang w:bidi="es-ES"/>
        </w:rPr>
        <w:t>Una explicación de nuestro PCE y de cómo obtener una copia.</w:t>
      </w:r>
    </w:p>
    <w:p w14:paraId="5A2E471E" w14:textId="77777777" w:rsidR="00C649BC" w:rsidRPr="00773C74" w:rsidRDefault="00C649BC" w:rsidP="00C649BC">
      <w:pPr>
        <w:numPr>
          <w:ilvl w:val="0"/>
          <w:numId w:val="20"/>
        </w:numPr>
        <w:autoSpaceDE w:val="0"/>
        <w:autoSpaceDN w:val="0"/>
        <w:adjustRightInd w:val="0"/>
        <w:spacing w:after="0" w:line="240" w:lineRule="auto"/>
        <w:rPr>
          <w:rFonts w:cs="CIDFont+F2"/>
        </w:rPr>
      </w:pPr>
      <w:r w:rsidRPr="00773C74">
        <w:rPr>
          <w:rFonts w:cs="CIDFont+F2"/>
          <w:lang w:bidi="es-ES"/>
        </w:rPr>
        <w:t>Una explicación de los métodos para reconocer las tareas y actividades que puedan implicar exposición a sangre u OMPI, incluyendo lo que constituye un incidente de exposición.</w:t>
      </w:r>
    </w:p>
    <w:p w14:paraId="3C6B3F03" w14:textId="77777777" w:rsidR="00C649BC" w:rsidRPr="00773C74" w:rsidRDefault="00C649BC" w:rsidP="00C649BC">
      <w:pPr>
        <w:numPr>
          <w:ilvl w:val="0"/>
          <w:numId w:val="20"/>
        </w:numPr>
        <w:autoSpaceDE w:val="0"/>
        <w:autoSpaceDN w:val="0"/>
        <w:adjustRightInd w:val="0"/>
        <w:spacing w:after="0" w:line="240" w:lineRule="auto"/>
        <w:rPr>
          <w:rFonts w:cs="CIDFont+F2"/>
        </w:rPr>
      </w:pPr>
      <w:r w:rsidRPr="00773C74">
        <w:rPr>
          <w:rFonts w:cs="CIDFont+F2"/>
          <w:lang w:bidi="es-ES"/>
        </w:rPr>
        <w:t>Una explicación del uso y las limitaciones de los controles de ingeniería, de las prácticas de trabajo y de los EPP.</w:t>
      </w:r>
    </w:p>
    <w:p w14:paraId="795D2C41" w14:textId="77777777" w:rsidR="00C649BC" w:rsidRPr="00773C74" w:rsidRDefault="00C649BC" w:rsidP="00C649BC">
      <w:pPr>
        <w:numPr>
          <w:ilvl w:val="0"/>
          <w:numId w:val="20"/>
        </w:numPr>
        <w:autoSpaceDE w:val="0"/>
        <w:autoSpaceDN w:val="0"/>
        <w:adjustRightInd w:val="0"/>
        <w:spacing w:after="0" w:line="240" w:lineRule="auto"/>
        <w:rPr>
          <w:rFonts w:cs="CIDFont+F2"/>
        </w:rPr>
      </w:pPr>
      <w:r w:rsidRPr="00773C74">
        <w:rPr>
          <w:rFonts w:cs="CIDFont+F2"/>
          <w:lang w:bidi="es-ES"/>
        </w:rPr>
        <w:t>Una explicación de los tipos, usos, ubicación, extracción, manipulación, descontaminación y eliminación de los EPP.</w:t>
      </w:r>
    </w:p>
    <w:p w14:paraId="0677B579" w14:textId="77777777" w:rsidR="00C649BC" w:rsidRPr="00773C74" w:rsidRDefault="00C649BC" w:rsidP="00C649BC">
      <w:pPr>
        <w:numPr>
          <w:ilvl w:val="0"/>
          <w:numId w:val="20"/>
        </w:numPr>
        <w:autoSpaceDE w:val="0"/>
        <w:autoSpaceDN w:val="0"/>
        <w:adjustRightInd w:val="0"/>
        <w:spacing w:after="0" w:line="240" w:lineRule="auto"/>
        <w:rPr>
          <w:rFonts w:cs="CIDFont+F2"/>
        </w:rPr>
      </w:pPr>
      <w:r w:rsidRPr="00773C74">
        <w:rPr>
          <w:rFonts w:cs="CIDFont+F2"/>
          <w:lang w:bidi="es-ES"/>
        </w:rPr>
        <w:t>Una explicación de los criterios de selección de los EPP.</w:t>
      </w:r>
    </w:p>
    <w:p w14:paraId="3979A02D" w14:textId="77777777" w:rsidR="00C649BC" w:rsidRPr="00773C74" w:rsidRDefault="00C649BC" w:rsidP="00C649BC">
      <w:pPr>
        <w:numPr>
          <w:ilvl w:val="0"/>
          <w:numId w:val="20"/>
        </w:numPr>
        <w:autoSpaceDE w:val="0"/>
        <w:autoSpaceDN w:val="0"/>
        <w:adjustRightInd w:val="0"/>
        <w:spacing w:after="0" w:line="240" w:lineRule="auto"/>
        <w:rPr>
          <w:rFonts w:cs="CIDFont+F2"/>
        </w:rPr>
      </w:pPr>
      <w:r w:rsidRPr="00773C74">
        <w:rPr>
          <w:rFonts w:cs="CIDFont+F2"/>
          <w:lang w:bidi="es-ES"/>
        </w:rPr>
        <w:t>Información sobre la vacuna contra la hepatitis B, incluyendo su eficacia, seguridad, método de administración y beneficios; además de que la vacuna se ofrece de forma gratuita.</w:t>
      </w:r>
    </w:p>
    <w:p w14:paraId="0A02A130" w14:textId="77777777" w:rsidR="00C649BC" w:rsidRPr="00773C74" w:rsidRDefault="00C649BC" w:rsidP="00C649BC">
      <w:pPr>
        <w:numPr>
          <w:ilvl w:val="0"/>
          <w:numId w:val="20"/>
        </w:numPr>
        <w:autoSpaceDE w:val="0"/>
        <w:autoSpaceDN w:val="0"/>
        <w:adjustRightInd w:val="0"/>
        <w:spacing w:after="0" w:line="240" w:lineRule="auto"/>
        <w:rPr>
          <w:rFonts w:cs="CIDFont+F2"/>
        </w:rPr>
      </w:pPr>
      <w:r w:rsidRPr="00773C74">
        <w:rPr>
          <w:rFonts w:cs="CIDFont+F2"/>
          <w:lang w:bidi="es-ES"/>
        </w:rPr>
        <w:t>Información sobre las medidas apropiadas que deben tomarse y las personas de contacto en caso de una emergencia relacionada con sangre u OMPI.</w:t>
      </w:r>
    </w:p>
    <w:p w14:paraId="21EE62D1" w14:textId="77777777" w:rsidR="00C649BC" w:rsidRPr="00773C74" w:rsidRDefault="00C649BC" w:rsidP="00C649BC">
      <w:pPr>
        <w:numPr>
          <w:ilvl w:val="0"/>
          <w:numId w:val="20"/>
        </w:numPr>
        <w:autoSpaceDE w:val="0"/>
        <w:autoSpaceDN w:val="0"/>
        <w:adjustRightInd w:val="0"/>
        <w:spacing w:after="0" w:line="240" w:lineRule="auto"/>
        <w:rPr>
          <w:rFonts w:cs="CIDFont+F2"/>
        </w:rPr>
      </w:pPr>
      <w:r w:rsidRPr="00773C74">
        <w:rPr>
          <w:rFonts w:cs="CIDFont+F2"/>
          <w:lang w:bidi="es-ES"/>
        </w:rPr>
        <w:t>Una explicación del procedimiento que se debe seguir si se produce un incidente de exposición, incluido el método para notificar del incidente y el seguimiento médico que estará disponible.</w:t>
      </w:r>
    </w:p>
    <w:p w14:paraId="51519E21" w14:textId="77777777" w:rsidR="00C649BC" w:rsidRPr="00773C74" w:rsidRDefault="00C649BC" w:rsidP="00C649BC">
      <w:pPr>
        <w:numPr>
          <w:ilvl w:val="0"/>
          <w:numId w:val="20"/>
        </w:numPr>
        <w:autoSpaceDE w:val="0"/>
        <w:autoSpaceDN w:val="0"/>
        <w:adjustRightInd w:val="0"/>
        <w:spacing w:after="0" w:line="240" w:lineRule="auto"/>
        <w:rPr>
          <w:rFonts w:cs="CIDFont+F2"/>
        </w:rPr>
      </w:pPr>
      <w:r w:rsidRPr="00773C74">
        <w:rPr>
          <w:rFonts w:cs="CIDFont+F2"/>
          <w:lang w:bidi="es-ES"/>
        </w:rPr>
        <w:t xml:space="preserve">Información sobre la evaluación </w:t>
      </w:r>
      <w:proofErr w:type="spellStart"/>
      <w:r w:rsidRPr="00773C74">
        <w:rPr>
          <w:rFonts w:cs="CIDFont+F2"/>
          <w:lang w:bidi="es-ES"/>
        </w:rPr>
        <w:t>posexposición</w:t>
      </w:r>
      <w:proofErr w:type="spellEnd"/>
      <w:r w:rsidRPr="00773C74">
        <w:rPr>
          <w:rFonts w:cs="CIDFont+F2"/>
          <w:lang w:bidi="es-ES"/>
        </w:rPr>
        <w:t xml:space="preserve"> y el seguimiento que el empleador debe proporcionar al empleado tras un incidente de exposición.</w:t>
      </w:r>
    </w:p>
    <w:p w14:paraId="432C264A" w14:textId="77777777" w:rsidR="00C649BC" w:rsidRPr="00773C74" w:rsidRDefault="00C649BC" w:rsidP="00C649BC">
      <w:pPr>
        <w:numPr>
          <w:ilvl w:val="0"/>
          <w:numId w:val="20"/>
        </w:numPr>
        <w:autoSpaceDE w:val="0"/>
        <w:autoSpaceDN w:val="0"/>
        <w:adjustRightInd w:val="0"/>
        <w:spacing w:after="0" w:line="240" w:lineRule="auto"/>
        <w:rPr>
          <w:rFonts w:cs="CIDFont+F2"/>
        </w:rPr>
      </w:pPr>
      <w:r w:rsidRPr="00773C74">
        <w:rPr>
          <w:rFonts w:cs="CIDFont+F2"/>
          <w:lang w:bidi="es-ES"/>
        </w:rPr>
        <w:lastRenderedPageBreak/>
        <w:t>Una explicación de los símbolos y etiquetas o códigos de color que exige la norma y que se utilizan en este establecimiento.</w:t>
      </w:r>
    </w:p>
    <w:p w14:paraId="0FC5B79B" w14:textId="77777777" w:rsidR="00C649BC" w:rsidRPr="00773C74" w:rsidRDefault="00C649BC" w:rsidP="00C649BC">
      <w:pPr>
        <w:numPr>
          <w:ilvl w:val="0"/>
          <w:numId w:val="20"/>
        </w:numPr>
        <w:autoSpaceDE w:val="0"/>
        <w:autoSpaceDN w:val="0"/>
        <w:adjustRightInd w:val="0"/>
        <w:spacing w:after="0" w:line="240" w:lineRule="auto"/>
        <w:rPr>
          <w:rFonts w:cs="CIDFont+F2"/>
        </w:rPr>
      </w:pPr>
      <w:r w:rsidRPr="00773C74">
        <w:rPr>
          <w:rFonts w:cs="CIDFont+F2"/>
          <w:lang w:bidi="es-ES"/>
        </w:rPr>
        <w:t>Una sesión interactiva de preguntas y respuestas con la persona que imparte la capacitación.</w:t>
      </w:r>
    </w:p>
    <w:p w14:paraId="2F217D2B" w14:textId="77777777" w:rsidR="00A32A36" w:rsidRDefault="00A32A36" w:rsidP="00A178D0">
      <w:pPr>
        <w:spacing w:after="0" w:line="240" w:lineRule="auto"/>
        <w:rPr>
          <w:sz w:val="20"/>
          <w:szCs w:val="20"/>
        </w:rPr>
      </w:pPr>
    </w:p>
    <w:p w14:paraId="32CB9584" w14:textId="77777777" w:rsidR="003F6B12" w:rsidRDefault="003F6B12" w:rsidP="003F6B12">
      <w:pPr>
        <w:pStyle w:val="CWDocumentSectionHeading"/>
        <w:rPr>
          <w:rFonts w:ascii="Calibri" w:hAnsi="Calibri"/>
        </w:rPr>
      </w:pPr>
      <w:r>
        <w:rPr>
          <w:rFonts w:ascii="Calibri" w:hAnsi="Calibri" w:cs="Calibri"/>
          <w:lang w:bidi="es-ES"/>
        </w:rPr>
        <w:t>MANTENIMIENTO DE REGISTROS</w:t>
      </w:r>
    </w:p>
    <w:p w14:paraId="4733B9F3" w14:textId="77777777" w:rsidR="00055051" w:rsidRPr="00773C74" w:rsidRDefault="00055051" w:rsidP="00055051">
      <w:pPr>
        <w:tabs>
          <w:tab w:val="left" w:pos="1260"/>
          <w:tab w:val="left" w:pos="1440"/>
        </w:tabs>
        <w:spacing w:after="0" w:line="240" w:lineRule="auto"/>
      </w:pPr>
      <w:r w:rsidRPr="00773C74">
        <w:rPr>
          <w:b/>
          <w:lang w:bidi="es-ES"/>
        </w:rPr>
        <w:t xml:space="preserve">Registros de capacitación: </w:t>
      </w:r>
      <w:r w:rsidRPr="00773C74">
        <w:rPr>
          <w:lang w:bidi="es-ES"/>
        </w:rPr>
        <w:t>los registros se completan para cada empleado al terminar la capacitación. Estos documentos se deben conservar por al menos tres años. Los registros de capacitación incluyen:</w:t>
      </w:r>
      <w:r w:rsidRPr="00773C74">
        <w:rPr>
          <w:lang w:bidi="es-ES"/>
        </w:rPr>
        <w:br/>
      </w:r>
    </w:p>
    <w:p w14:paraId="267186AE" w14:textId="359E9777" w:rsidR="00055051" w:rsidRPr="00773C74" w:rsidRDefault="00057E7C" w:rsidP="00055051">
      <w:pPr>
        <w:numPr>
          <w:ilvl w:val="0"/>
          <w:numId w:val="20"/>
        </w:numPr>
        <w:autoSpaceDE w:val="0"/>
        <w:autoSpaceDN w:val="0"/>
        <w:adjustRightInd w:val="0"/>
        <w:spacing w:after="0" w:line="240" w:lineRule="auto"/>
        <w:rPr>
          <w:rFonts w:cs="CIDFont+F2"/>
        </w:rPr>
      </w:pPr>
      <w:r w:rsidRPr="00773C74">
        <w:rPr>
          <w:rFonts w:cs="CIDFont+F2"/>
          <w:lang w:bidi="es-ES"/>
        </w:rPr>
        <w:t>Las fechas</w:t>
      </w:r>
      <w:r w:rsidR="00055051" w:rsidRPr="00773C74">
        <w:rPr>
          <w:rFonts w:cs="CIDFont+F2"/>
          <w:lang w:bidi="es-ES"/>
        </w:rPr>
        <w:t xml:space="preserve"> de las sesiones de capacitación.</w:t>
      </w:r>
    </w:p>
    <w:p w14:paraId="6C488E29" w14:textId="77777777" w:rsidR="00055051" w:rsidRPr="00773C74" w:rsidRDefault="00055051" w:rsidP="00055051">
      <w:pPr>
        <w:numPr>
          <w:ilvl w:val="0"/>
          <w:numId w:val="20"/>
        </w:numPr>
        <w:autoSpaceDE w:val="0"/>
        <w:autoSpaceDN w:val="0"/>
        <w:adjustRightInd w:val="0"/>
        <w:spacing w:after="0" w:line="240" w:lineRule="auto"/>
        <w:rPr>
          <w:rFonts w:cs="CIDFont+F2"/>
        </w:rPr>
      </w:pPr>
      <w:r w:rsidRPr="00773C74">
        <w:rPr>
          <w:rFonts w:cs="CIDFont+F2"/>
          <w:lang w:bidi="es-ES"/>
        </w:rPr>
        <w:t>El contenido o un resumen de las sesiones.</w:t>
      </w:r>
    </w:p>
    <w:p w14:paraId="3682A9A4" w14:textId="77777777" w:rsidR="00055051" w:rsidRPr="00773C74" w:rsidRDefault="00055051" w:rsidP="00055051">
      <w:pPr>
        <w:numPr>
          <w:ilvl w:val="0"/>
          <w:numId w:val="20"/>
        </w:numPr>
        <w:autoSpaceDE w:val="0"/>
        <w:autoSpaceDN w:val="0"/>
        <w:adjustRightInd w:val="0"/>
        <w:spacing w:after="0" w:line="240" w:lineRule="auto"/>
        <w:rPr>
          <w:rFonts w:cs="CIDFont+F2"/>
        </w:rPr>
      </w:pPr>
      <w:r w:rsidRPr="00773C74">
        <w:rPr>
          <w:rFonts w:cs="CIDFont+F2"/>
          <w:lang w:bidi="es-ES"/>
        </w:rPr>
        <w:t>Los nombres y cualificaciones de las personas que imparten las capacitaciones.</w:t>
      </w:r>
    </w:p>
    <w:p w14:paraId="4DB2BE09" w14:textId="77777777" w:rsidR="00055051" w:rsidRPr="00773C74" w:rsidRDefault="00055051" w:rsidP="00055051">
      <w:pPr>
        <w:numPr>
          <w:ilvl w:val="0"/>
          <w:numId w:val="20"/>
        </w:numPr>
        <w:autoSpaceDE w:val="0"/>
        <w:autoSpaceDN w:val="0"/>
        <w:adjustRightInd w:val="0"/>
        <w:spacing w:after="0" w:line="240" w:lineRule="auto"/>
        <w:rPr>
          <w:rFonts w:cs="CIDFont+F2"/>
        </w:rPr>
      </w:pPr>
      <w:r w:rsidRPr="00773C74">
        <w:rPr>
          <w:rFonts w:cs="CIDFont+F2"/>
          <w:lang w:bidi="es-ES"/>
        </w:rPr>
        <w:t>Los nombres y cargos de todas las personas que asisten a las sesiones.</w:t>
      </w:r>
    </w:p>
    <w:p w14:paraId="5D3147B8" w14:textId="77777777" w:rsidR="00055051" w:rsidRPr="00773C74" w:rsidRDefault="00055051" w:rsidP="00055051">
      <w:pPr>
        <w:autoSpaceDE w:val="0"/>
        <w:autoSpaceDN w:val="0"/>
        <w:adjustRightInd w:val="0"/>
        <w:spacing w:after="0" w:line="240" w:lineRule="auto"/>
        <w:rPr>
          <w:rFonts w:cs="CIDFont+F2"/>
        </w:rPr>
      </w:pPr>
    </w:p>
    <w:p w14:paraId="46993FA0" w14:textId="77777777" w:rsidR="00055051" w:rsidRPr="00773C74" w:rsidRDefault="00055051" w:rsidP="00055051">
      <w:pPr>
        <w:tabs>
          <w:tab w:val="left" w:pos="1260"/>
          <w:tab w:val="left" w:pos="1440"/>
        </w:tabs>
        <w:spacing w:after="0" w:line="240" w:lineRule="auto"/>
      </w:pPr>
      <w:r w:rsidRPr="00773C74">
        <w:rPr>
          <w:lang w:bidi="es-ES"/>
        </w:rPr>
        <w:t xml:space="preserve">Los registros de capacitación de los empleados se entregan, previa solicitud, al empleado o a su representante autorizado en un plazo de 15 días hábiles.  </w:t>
      </w:r>
    </w:p>
    <w:p w14:paraId="002AB88B" w14:textId="77777777" w:rsidR="00055051" w:rsidRPr="00773C74" w:rsidRDefault="00055051" w:rsidP="00055051">
      <w:pPr>
        <w:autoSpaceDE w:val="0"/>
        <w:autoSpaceDN w:val="0"/>
        <w:adjustRightInd w:val="0"/>
        <w:spacing w:after="0" w:line="240" w:lineRule="auto"/>
        <w:rPr>
          <w:rFonts w:cs="CIDFont+F2"/>
        </w:rPr>
      </w:pPr>
    </w:p>
    <w:p w14:paraId="01F650B1" w14:textId="77777777" w:rsidR="00E02433" w:rsidRPr="00773C74" w:rsidRDefault="00E02433" w:rsidP="00E02433">
      <w:pPr>
        <w:spacing w:after="0" w:line="240" w:lineRule="auto"/>
        <w:rPr>
          <w:rFonts w:asciiTheme="minorHAnsi" w:hAnsiTheme="minorHAnsi"/>
          <w:b/>
        </w:rPr>
      </w:pPr>
      <w:r w:rsidRPr="00773C74">
        <w:rPr>
          <w:rFonts w:asciiTheme="minorHAnsi" w:hAnsiTheme="minorHAnsi"/>
          <w:b/>
          <w:lang w:bidi="es-ES"/>
        </w:rPr>
        <w:t>EXPEDIENTES MÉDICOS</w:t>
      </w:r>
    </w:p>
    <w:p w14:paraId="61823F83" w14:textId="77777777" w:rsidR="00E02433" w:rsidRPr="00773C74" w:rsidRDefault="00E02433" w:rsidP="00E02433">
      <w:pPr>
        <w:tabs>
          <w:tab w:val="left" w:pos="1260"/>
          <w:tab w:val="left" w:pos="1440"/>
        </w:tabs>
        <w:spacing w:after="0" w:line="240" w:lineRule="auto"/>
      </w:pPr>
      <w:r w:rsidRPr="00773C74">
        <w:rPr>
          <w:lang w:bidi="es-ES"/>
        </w:rPr>
        <w:t>Se mantienen expedientes médicos de cada empleado con riesgo de exposición ocupacional de acuerdo con las regulaciones de Cal/</w:t>
      </w:r>
      <w:proofErr w:type="spellStart"/>
      <w:r w:rsidRPr="00773C74">
        <w:rPr>
          <w:lang w:bidi="es-ES"/>
        </w:rPr>
        <w:t>OSHA</w:t>
      </w:r>
      <w:proofErr w:type="spellEnd"/>
      <w:r w:rsidRPr="00773C74">
        <w:rPr>
          <w:lang w:bidi="es-ES"/>
        </w:rPr>
        <w:t xml:space="preserve"> sobre el “Acceso de los Expedientes Médicos y de Exposición de los Empleados”.</w:t>
      </w:r>
    </w:p>
    <w:p w14:paraId="5CCB690E" w14:textId="77777777" w:rsidR="00E02433" w:rsidRPr="00773C74" w:rsidRDefault="00E02433" w:rsidP="00E02433">
      <w:pPr>
        <w:tabs>
          <w:tab w:val="left" w:pos="1260"/>
          <w:tab w:val="left" w:pos="1440"/>
        </w:tabs>
        <w:spacing w:after="0" w:line="240" w:lineRule="auto"/>
      </w:pPr>
    </w:p>
    <w:p w14:paraId="028A2E42" w14:textId="77777777" w:rsidR="00E02433" w:rsidRPr="007565EF" w:rsidRDefault="00E02433" w:rsidP="00E02433">
      <w:pPr>
        <w:tabs>
          <w:tab w:val="left" w:pos="1260"/>
          <w:tab w:val="left" w:pos="1440"/>
        </w:tabs>
        <w:spacing w:after="0" w:line="240" w:lineRule="auto"/>
      </w:pPr>
      <w:r w:rsidRPr="007565EF">
        <w:rPr>
          <w:lang w:bidi="es-ES"/>
        </w:rPr>
        <w:t>El administrador del plan es responsable de conservar los registros médicos requeridos por al menos la duración del empleo más 30 años.</w:t>
      </w:r>
    </w:p>
    <w:p w14:paraId="0A1D4A3C" w14:textId="77777777" w:rsidR="00E02433" w:rsidRPr="007565EF" w:rsidRDefault="00E02433" w:rsidP="00E02433">
      <w:pPr>
        <w:tabs>
          <w:tab w:val="left" w:pos="1260"/>
          <w:tab w:val="left" w:pos="1440"/>
        </w:tabs>
        <w:spacing w:after="0" w:line="240" w:lineRule="auto"/>
      </w:pPr>
    </w:p>
    <w:p w14:paraId="20B59261" w14:textId="77777777" w:rsidR="00E02433" w:rsidRPr="007565EF" w:rsidRDefault="00E02433" w:rsidP="00E02433">
      <w:pPr>
        <w:tabs>
          <w:tab w:val="left" w:pos="1260"/>
          <w:tab w:val="left" w:pos="1440"/>
        </w:tabs>
        <w:spacing w:after="0" w:line="240" w:lineRule="auto"/>
      </w:pPr>
      <w:r w:rsidRPr="007565EF">
        <w:rPr>
          <w:lang w:bidi="es-ES"/>
        </w:rPr>
        <w:t>Los expedientes médicos de los empleados se entregan a petición del empleado o de cualquier otra persona que cuente con el consentimiento por escrito del empleado en un plazo de 15 días hábiles. Dichas solicitudes deben enviarse al administrador del plan.</w:t>
      </w:r>
    </w:p>
    <w:p w14:paraId="70BD4EA5" w14:textId="77777777" w:rsidR="00E02433" w:rsidRPr="007565EF" w:rsidRDefault="00E02433" w:rsidP="00E02433">
      <w:pPr>
        <w:spacing w:after="0" w:line="240" w:lineRule="auto"/>
        <w:rPr>
          <w:rFonts w:asciiTheme="minorHAnsi" w:hAnsiTheme="minorHAnsi"/>
          <w:sz w:val="20"/>
          <w:szCs w:val="20"/>
        </w:rPr>
      </w:pPr>
    </w:p>
    <w:p w14:paraId="297F0279" w14:textId="77777777" w:rsidR="00A65492" w:rsidRPr="00963AC0" w:rsidRDefault="00A65492" w:rsidP="00A65492">
      <w:pPr>
        <w:spacing w:after="0" w:line="240" w:lineRule="auto"/>
        <w:rPr>
          <w:rFonts w:asciiTheme="minorHAnsi" w:hAnsiTheme="minorHAnsi"/>
          <w:b/>
        </w:rPr>
      </w:pPr>
      <w:r w:rsidRPr="00963AC0">
        <w:rPr>
          <w:rFonts w:asciiTheme="minorHAnsi" w:hAnsiTheme="minorHAnsi"/>
          <w:b/>
          <w:lang w:bidi="es-ES"/>
        </w:rPr>
        <w:t xml:space="preserve">MANTENIMIENTO DE REGISTROS DE </w:t>
      </w:r>
      <w:proofErr w:type="spellStart"/>
      <w:r w:rsidRPr="00963AC0">
        <w:rPr>
          <w:rFonts w:asciiTheme="minorHAnsi" w:hAnsiTheme="minorHAnsi"/>
          <w:b/>
          <w:lang w:bidi="es-ES"/>
        </w:rPr>
        <w:t>OSHA</w:t>
      </w:r>
      <w:proofErr w:type="spellEnd"/>
    </w:p>
    <w:p w14:paraId="088E94D5" w14:textId="77777777" w:rsidR="00A65492" w:rsidRPr="007565EF" w:rsidRDefault="00A65492" w:rsidP="00A65492">
      <w:pPr>
        <w:tabs>
          <w:tab w:val="left" w:pos="1260"/>
          <w:tab w:val="left" w:pos="1440"/>
        </w:tabs>
        <w:spacing w:after="0" w:line="240" w:lineRule="auto"/>
      </w:pPr>
      <w:r w:rsidRPr="007565EF">
        <w:rPr>
          <w:lang w:bidi="es-ES"/>
        </w:rPr>
        <w:t xml:space="preserve">Un incidente de exposición se debe evaluar para determinar si el caso cumple los requisitos de mantenimiento de registros de </w:t>
      </w:r>
      <w:proofErr w:type="spellStart"/>
      <w:r w:rsidRPr="007565EF">
        <w:rPr>
          <w:lang w:bidi="es-ES"/>
        </w:rPr>
        <w:t>OSHA</w:t>
      </w:r>
      <w:proofErr w:type="spellEnd"/>
      <w:r w:rsidRPr="007565EF">
        <w:rPr>
          <w:lang w:bidi="es-ES"/>
        </w:rPr>
        <w:t>. El encargado de determinar esto y de registrar las actividades es el administrador del plan.</w:t>
      </w:r>
    </w:p>
    <w:p w14:paraId="60F05DAF" w14:textId="77777777" w:rsidR="00A65492" w:rsidRPr="00773C74" w:rsidRDefault="00A65492" w:rsidP="00A65492">
      <w:pPr>
        <w:tabs>
          <w:tab w:val="left" w:pos="1260"/>
          <w:tab w:val="left" w:pos="1440"/>
        </w:tabs>
        <w:spacing w:after="0" w:line="240" w:lineRule="auto"/>
      </w:pPr>
    </w:p>
    <w:p w14:paraId="0046E628" w14:textId="77777777" w:rsidR="00A65492" w:rsidRPr="00773C74" w:rsidRDefault="00A65492" w:rsidP="00A65492">
      <w:pPr>
        <w:tabs>
          <w:tab w:val="left" w:pos="1260"/>
          <w:tab w:val="left" w:pos="1440"/>
        </w:tabs>
        <w:spacing w:after="0" w:line="240" w:lineRule="auto"/>
        <w:rPr>
          <w:b/>
          <w:bCs/>
        </w:rPr>
      </w:pPr>
      <w:r w:rsidRPr="00773C74">
        <w:rPr>
          <w:b/>
          <w:lang w:bidi="es-ES"/>
        </w:rPr>
        <w:t>Registro de lesiones por objetos cortopunzantes</w:t>
      </w:r>
    </w:p>
    <w:p w14:paraId="3AF84F5E" w14:textId="77777777" w:rsidR="003F6B12" w:rsidRPr="00773C74" w:rsidRDefault="00227752" w:rsidP="00227752">
      <w:pPr>
        <w:tabs>
          <w:tab w:val="left" w:pos="1260"/>
          <w:tab w:val="left" w:pos="1440"/>
        </w:tabs>
        <w:spacing w:after="0" w:line="240" w:lineRule="auto"/>
      </w:pPr>
      <w:r w:rsidRPr="00773C74">
        <w:rPr>
          <w:lang w:bidi="es-ES"/>
        </w:rPr>
        <w:t>Adicionalmente, todas las lesiones percutáneas causadas por objetos cortopunzantes contaminados deben registrarse en un Registro de lesiones por objetos cortopunzantes. Todos los incidentes deben incluir como mínimo:</w:t>
      </w:r>
      <w:r w:rsidRPr="00773C74">
        <w:rPr>
          <w:lang w:bidi="es-ES"/>
        </w:rPr>
        <w:br/>
      </w:r>
    </w:p>
    <w:p w14:paraId="6309A3E3" w14:textId="77777777" w:rsidR="00227752" w:rsidRPr="00773C74" w:rsidRDefault="00227752" w:rsidP="00227752">
      <w:pPr>
        <w:numPr>
          <w:ilvl w:val="0"/>
          <w:numId w:val="20"/>
        </w:numPr>
        <w:autoSpaceDE w:val="0"/>
        <w:autoSpaceDN w:val="0"/>
        <w:adjustRightInd w:val="0"/>
        <w:spacing w:after="0" w:line="240" w:lineRule="auto"/>
        <w:rPr>
          <w:rFonts w:cs="CIDFont+F2"/>
        </w:rPr>
      </w:pPr>
      <w:r w:rsidRPr="00773C74">
        <w:rPr>
          <w:rFonts w:cs="CIDFont+F2"/>
          <w:lang w:bidi="es-ES"/>
        </w:rPr>
        <w:t>Fecha de la lesión</w:t>
      </w:r>
    </w:p>
    <w:p w14:paraId="03E1226C" w14:textId="77777777" w:rsidR="00227752" w:rsidRPr="00773C74" w:rsidRDefault="00227752" w:rsidP="00227752">
      <w:pPr>
        <w:numPr>
          <w:ilvl w:val="0"/>
          <w:numId w:val="20"/>
        </w:numPr>
        <w:autoSpaceDE w:val="0"/>
        <w:autoSpaceDN w:val="0"/>
        <w:adjustRightInd w:val="0"/>
        <w:spacing w:after="0" w:line="240" w:lineRule="auto"/>
        <w:rPr>
          <w:rFonts w:cs="CIDFont+F2"/>
        </w:rPr>
      </w:pPr>
      <w:r w:rsidRPr="00773C74">
        <w:rPr>
          <w:rFonts w:cs="CIDFont+F2"/>
          <w:lang w:bidi="es-ES"/>
        </w:rPr>
        <w:t>Tipo y marca del objeto involucrado (jeringa, aguja de sutura, etc.)</w:t>
      </w:r>
    </w:p>
    <w:p w14:paraId="6EF22C60" w14:textId="77777777" w:rsidR="00227752" w:rsidRPr="00773C74" w:rsidRDefault="00227752" w:rsidP="00227752">
      <w:pPr>
        <w:numPr>
          <w:ilvl w:val="0"/>
          <w:numId w:val="20"/>
        </w:numPr>
        <w:autoSpaceDE w:val="0"/>
        <w:autoSpaceDN w:val="0"/>
        <w:adjustRightInd w:val="0"/>
        <w:spacing w:after="0" w:line="240" w:lineRule="auto"/>
        <w:rPr>
          <w:rFonts w:cs="CIDFont+F2"/>
        </w:rPr>
      </w:pPr>
      <w:r w:rsidRPr="00773C74">
        <w:rPr>
          <w:rFonts w:cs="CIDFont+F2"/>
          <w:lang w:bidi="es-ES"/>
        </w:rPr>
        <w:t>Departamento o área de trabajo donde se produjo el incidente</w:t>
      </w:r>
    </w:p>
    <w:p w14:paraId="5B9D3FFB" w14:textId="77777777" w:rsidR="00227752" w:rsidRPr="00773C74" w:rsidRDefault="00227752" w:rsidP="00227752">
      <w:pPr>
        <w:numPr>
          <w:ilvl w:val="0"/>
          <w:numId w:val="20"/>
        </w:numPr>
        <w:autoSpaceDE w:val="0"/>
        <w:autoSpaceDN w:val="0"/>
        <w:adjustRightInd w:val="0"/>
        <w:spacing w:after="0" w:line="240" w:lineRule="auto"/>
        <w:rPr>
          <w:rFonts w:cs="CIDFont+F2"/>
        </w:rPr>
      </w:pPr>
      <w:r w:rsidRPr="00773C74">
        <w:rPr>
          <w:rFonts w:cs="CIDFont+F2"/>
          <w:lang w:bidi="es-ES"/>
        </w:rPr>
        <w:t>Explicación de cómo se produjo el incidente</w:t>
      </w:r>
    </w:p>
    <w:p w14:paraId="3AAC699C" w14:textId="77777777" w:rsidR="0061277B" w:rsidRPr="00773C74" w:rsidRDefault="0061277B" w:rsidP="0061277B">
      <w:pPr>
        <w:autoSpaceDE w:val="0"/>
        <w:autoSpaceDN w:val="0"/>
        <w:adjustRightInd w:val="0"/>
        <w:spacing w:after="0" w:line="240" w:lineRule="auto"/>
        <w:rPr>
          <w:rFonts w:cs="CIDFont+F2"/>
        </w:rPr>
      </w:pPr>
    </w:p>
    <w:p w14:paraId="035C4EF5" w14:textId="77777777" w:rsidR="0061277B" w:rsidRPr="00773C74" w:rsidRDefault="0061277B" w:rsidP="0061277B">
      <w:pPr>
        <w:tabs>
          <w:tab w:val="left" w:pos="1260"/>
          <w:tab w:val="left" w:pos="1440"/>
        </w:tabs>
        <w:spacing w:after="0" w:line="240" w:lineRule="auto"/>
      </w:pPr>
      <w:r w:rsidRPr="00773C74">
        <w:rPr>
          <w:lang w:bidi="es-ES"/>
        </w:rPr>
        <w:t>Este registro debe examinarse como parte de la evaluación anual del programa y debe conservarse durante al menos cinco años a partir del fin del año calendario cubierto. Si alguien solicita una copia, debe eliminarse del informe cualquier dato de identificación personal.</w:t>
      </w:r>
    </w:p>
    <w:p w14:paraId="48F9C676" w14:textId="6D43B89E" w:rsidR="00775ADC" w:rsidRDefault="00775ADC" w:rsidP="00057E7C">
      <w:pPr>
        <w:pStyle w:val="CWDocumentSectionHeading"/>
        <w:spacing w:after="0" w:line="240" w:lineRule="auto"/>
        <w:rPr>
          <w:rFonts w:ascii="Calibri" w:hAnsi="Calibri"/>
        </w:rPr>
      </w:pPr>
      <w:r>
        <w:rPr>
          <w:rFonts w:cs="CIDFont+F2"/>
          <w:sz w:val="20"/>
          <w:szCs w:val="20"/>
          <w:lang w:bidi="es-ES"/>
        </w:rPr>
        <w:lastRenderedPageBreak/>
        <w:br/>
      </w:r>
      <w:r>
        <w:rPr>
          <w:rFonts w:ascii="Calibri" w:hAnsi="Calibri" w:cs="Calibri"/>
          <w:lang w:bidi="es-ES"/>
        </w:rPr>
        <w:t>DEFINICIONES</w:t>
      </w:r>
    </w:p>
    <w:p w14:paraId="313F6E8B" w14:textId="77777777" w:rsidR="001964F3" w:rsidRPr="00773C74" w:rsidRDefault="001964F3" w:rsidP="001964F3">
      <w:pPr>
        <w:spacing w:before="100" w:beforeAutospacing="1" w:after="100" w:afterAutospacing="1" w:line="240" w:lineRule="auto"/>
      </w:pPr>
      <w:r w:rsidRPr="00773C74">
        <w:rPr>
          <w:b/>
          <w:lang w:bidi="es-ES"/>
        </w:rPr>
        <w:t>Patógenos transmitidos por la sangre:</w:t>
      </w:r>
      <w:r w:rsidRPr="00773C74">
        <w:rPr>
          <w:lang w:bidi="es-ES"/>
        </w:rPr>
        <w:t xml:space="preserve"> microorganismos patógenos presentes en la sangre humana que pueden causar enfermedades en los seres humanos. Entre estos patógenos se encuentran el virus de la hepatitis B (</w:t>
      </w:r>
      <w:proofErr w:type="spellStart"/>
      <w:r w:rsidRPr="00773C74">
        <w:rPr>
          <w:lang w:bidi="es-ES"/>
        </w:rPr>
        <w:t>VHB</w:t>
      </w:r>
      <w:proofErr w:type="spellEnd"/>
      <w:r w:rsidRPr="00773C74">
        <w:rPr>
          <w:lang w:bidi="es-ES"/>
        </w:rPr>
        <w:t>), el virus de la hepatitis C (</w:t>
      </w:r>
      <w:proofErr w:type="spellStart"/>
      <w:r w:rsidRPr="00773C74">
        <w:rPr>
          <w:lang w:bidi="es-ES"/>
        </w:rPr>
        <w:t>VHC</w:t>
      </w:r>
      <w:proofErr w:type="spellEnd"/>
      <w:r w:rsidRPr="00773C74">
        <w:rPr>
          <w:lang w:bidi="es-ES"/>
        </w:rPr>
        <w:t>) y el virus de la inmunodeficiencia humana (VIH).</w:t>
      </w:r>
    </w:p>
    <w:p w14:paraId="698088FC" w14:textId="77777777" w:rsidR="001964F3" w:rsidRPr="00773C74" w:rsidRDefault="001964F3" w:rsidP="001964F3">
      <w:pPr>
        <w:spacing w:before="100" w:beforeAutospacing="1" w:after="100" w:afterAutospacing="1" w:line="240" w:lineRule="auto"/>
      </w:pPr>
      <w:r w:rsidRPr="00773C74">
        <w:rPr>
          <w:b/>
          <w:lang w:bidi="es-ES"/>
        </w:rPr>
        <w:t>Contaminado:</w:t>
      </w:r>
      <w:r w:rsidRPr="00773C74">
        <w:rPr>
          <w:lang w:bidi="es-ES"/>
        </w:rPr>
        <w:t xml:space="preserve"> la presencia o la presencia razonablemente anticipada de sangre u otros materiales potencialmente infecciosos en una superficie u objeto.</w:t>
      </w:r>
    </w:p>
    <w:p w14:paraId="0314181F" w14:textId="77777777" w:rsidR="0001258B" w:rsidRPr="00773C74" w:rsidRDefault="001964F3" w:rsidP="001964F3">
      <w:pPr>
        <w:autoSpaceDE w:val="0"/>
        <w:autoSpaceDN w:val="0"/>
        <w:adjustRightInd w:val="0"/>
        <w:spacing w:after="0" w:line="240" w:lineRule="auto"/>
        <w:rPr>
          <w:rFonts w:cs="CIDFont+F2"/>
        </w:rPr>
      </w:pPr>
      <w:r w:rsidRPr="00773C74">
        <w:rPr>
          <w:b/>
          <w:lang w:bidi="es-ES"/>
        </w:rPr>
        <w:t xml:space="preserve">Controles de ingeniería: </w:t>
      </w:r>
      <w:r w:rsidRPr="00773C74">
        <w:rPr>
          <w:lang w:bidi="es-ES"/>
        </w:rPr>
        <w:t>controles (p. ej., contenedores para la eliminación de objetos cortopunzantes, sistemas sin agujas y objetos cortopunzantes con dispositivos de seguridad) que sirven para aislar o eliminar el riesgo de los patógenos transmitidos por la sangre en el lugar de trabajo.</w:t>
      </w:r>
    </w:p>
    <w:p w14:paraId="34EE184E" w14:textId="77777777" w:rsidR="001964F3" w:rsidRPr="00773C74" w:rsidRDefault="001964F3" w:rsidP="00DB27AE">
      <w:pPr>
        <w:spacing w:before="100" w:beforeAutospacing="1" w:after="0" w:line="240" w:lineRule="auto"/>
      </w:pPr>
      <w:r w:rsidRPr="00773C74">
        <w:rPr>
          <w:b/>
          <w:lang w:bidi="es-ES"/>
        </w:rPr>
        <w:t>Objetos cortopunzantes con dispositivos de seguridad:</w:t>
      </w:r>
    </w:p>
    <w:p w14:paraId="2D274746" w14:textId="77777777" w:rsidR="001964F3" w:rsidRPr="00773C74" w:rsidRDefault="001964F3" w:rsidP="00DB27AE">
      <w:pPr>
        <w:numPr>
          <w:ilvl w:val="0"/>
          <w:numId w:val="36"/>
        </w:numPr>
        <w:spacing w:after="0" w:line="240" w:lineRule="auto"/>
      </w:pPr>
      <w:r w:rsidRPr="00773C74">
        <w:rPr>
          <w:lang w:bidi="es-ES"/>
        </w:rPr>
        <w:t>Un atributo físico incorporado en un dispositivo de aguja —utilizado para extraer fluidos corporales, acceder a una vena o arteria, o administrar medicamentos u otros líquidos—, que reduce el riesgo de un incidente de exposición mediante un mecanismo, como lo puede ser la creación de barreras, enromar, encapsular, ser retráctil u otros mecanismos efectivos; o</w:t>
      </w:r>
    </w:p>
    <w:p w14:paraId="56E6183A" w14:textId="77777777" w:rsidR="001964F3" w:rsidRPr="00773C74" w:rsidRDefault="001964F3" w:rsidP="00DB27AE">
      <w:pPr>
        <w:numPr>
          <w:ilvl w:val="0"/>
          <w:numId w:val="36"/>
        </w:numPr>
        <w:spacing w:after="100" w:afterAutospacing="1" w:line="240" w:lineRule="auto"/>
      </w:pPr>
      <w:r w:rsidRPr="00773C74">
        <w:rPr>
          <w:lang w:bidi="es-ES"/>
        </w:rPr>
        <w:t>Un atributo físico incorporado en cualquier otro tipo de dispositivo de aguja o en un objeto cortopunzante sin aguja, que reduce de manera efectiva el riesgo de un incidente de exposición.</w:t>
      </w:r>
    </w:p>
    <w:p w14:paraId="543C5411" w14:textId="77777777" w:rsidR="00C02D51" w:rsidRPr="00773C74" w:rsidRDefault="00C02D51" w:rsidP="00C02D51">
      <w:pPr>
        <w:spacing w:before="100" w:beforeAutospacing="1" w:after="100" w:afterAutospacing="1" w:line="240" w:lineRule="auto"/>
      </w:pPr>
      <w:r w:rsidRPr="00773C74">
        <w:rPr>
          <w:b/>
          <w:lang w:bidi="es-ES"/>
        </w:rPr>
        <w:t>Incidente de exposición:</w:t>
      </w:r>
      <w:r w:rsidRPr="00773C74">
        <w:rPr>
          <w:lang w:bidi="es-ES"/>
        </w:rPr>
        <w:t xml:space="preserve"> contacto parenteral o contacto específico de los ojos, la boca, otras membranas mucosas o piel no intacta con sangre u otros materiales potencialmente infecciosos que resulta del desempeño de las tareas de un empleado.</w:t>
      </w:r>
    </w:p>
    <w:p w14:paraId="2971F8B4" w14:textId="77777777" w:rsidR="00C02D51" w:rsidRPr="00773C74" w:rsidRDefault="00C02D51" w:rsidP="00DB27AE">
      <w:pPr>
        <w:spacing w:before="100" w:beforeAutospacing="1" w:after="0" w:line="240" w:lineRule="auto"/>
      </w:pPr>
      <w:r w:rsidRPr="00773C74">
        <w:rPr>
          <w:b/>
          <w:lang w:bidi="es-ES"/>
        </w:rPr>
        <w:t>Otros materiales potencialmente infecciosos (OMPI):</w:t>
      </w:r>
    </w:p>
    <w:p w14:paraId="145ED3C8" w14:textId="77777777" w:rsidR="00E90BB7" w:rsidRPr="00773C74" w:rsidRDefault="00E90BB7" w:rsidP="00DB27AE">
      <w:pPr>
        <w:numPr>
          <w:ilvl w:val="0"/>
          <w:numId w:val="37"/>
        </w:numPr>
        <w:spacing w:after="0" w:line="240" w:lineRule="auto"/>
      </w:pPr>
      <w:r w:rsidRPr="00773C74">
        <w:rPr>
          <w:lang w:bidi="es-ES"/>
        </w:rPr>
        <w:t>Los siguientes fluidos corporales: semen, secreciones vaginales, líquido cefalorraquídeo, líquido sinovial, líquido pleural, líquido pericárdico, líquido peritoneal, líquido amniótico, saliva durante procedimientos dentales; así como cualquier otro fluido corporal visiblemente contaminado con sangre, como la saliva o el vómito; y todos los fluidos corporales en situaciones en las que es difícil o imposible diferenciarlos, como, por ejemplo, durante una respuesta a una emergencia.</w:t>
      </w:r>
    </w:p>
    <w:p w14:paraId="14EF5096" w14:textId="77777777" w:rsidR="00E90BB7" w:rsidRPr="00773C74" w:rsidRDefault="00E90BB7" w:rsidP="00DB27AE">
      <w:pPr>
        <w:numPr>
          <w:ilvl w:val="0"/>
          <w:numId w:val="37"/>
        </w:numPr>
        <w:spacing w:before="100" w:beforeAutospacing="1" w:after="0" w:line="240" w:lineRule="auto"/>
      </w:pPr>
      <w:r w:rsidRPr="00773C74">
        <w:rPr>
          <w:lang w:bidi="es-ES"/>
        </w:rPr>
        <w:t>Cualquier tejido u órgano no fijado (que no sea piel intacta) de un humano (vivo o muerto);</w:t>
      </w:r>
    </w:p>
    <w:p w14:paraId="3BF3556C" w14:textId="77777777" w:rsidR="00E90BB7" w:rsidRPr="00773C74" w:rsidRDefault="00E90BB7" w:rsidP="00DB27AE">
      <w:pPr>
        <w:numPr>
          <w:ilvl w:val="0"/>
          <w:numId w:val="37"/>
        </w:numPr>
        <w:spacing w:after="0" w:line="240" w:lineRule="auto"/>
      </w:pPr>
      <w:r w:rsidRPr="00773C74">
        <w:rPr>
          <w:lang w:bidi="es-ES"/>
        </w:rPr>
        <w:t xml:space="preserve">Cualquiera de los siguientes, si se sabe o es razonable pensar que contengan o estén infectados con VIH, </w:t>
      </w:r>
      <w:proofErr w:type="spellStart"/>
      <w:r w:rsidRPr="00773C74">
        <w:rPr>
          <w:lang w:bidi="es-ES"/>
        </w:rPr>
        <w:t>VHB</w:t>
      </w:r>
      <w:proofErr w:type="spellEnd"/>
      <w:r w:rsidRPr="00773C74">
        <w:rPr>
          <w:lang w:bidi="es-ES"/>
        </w:rPr>
        <w:t xml:space="preserve"> o </w:t>
      </w:r>
      <w:proofErr w:type="spellStart"/>
      <w:r w:rsidRPr="00773C74">
        <w:rPr>
          <w:lang w:bidi="es-ES"/>
        </w:rPr>
        <w:t>VHC</w:t>
      </w:r>
      <w:proofErr w:type="spellEnd"/>
      <w:r w:rsidRPr="00773C74">
        <w:rPr>
          <w:lang w:bidi="es-ES"/>
        </w:rPr>
        <w:t xml:space="preserve">: </w:t>
      </w:r>
    </w:p>
    <w:p w14:paraId="0120DC4A" w14:textId="77777777" w:rsidR="00E90BB7" w:rsidRPr="00773C74" w:rsidRDefault="00E90BB7" w:rsidP="00E90BB7">
      <w:pPr>
        <w:pStyle w:val="ListParagraph"/>
        <w:numPr>
          <w:ilvl w:val="0"/>
          <w:numId w:val="39"/>
        </w:numPr>
        <w:spacing w:after="0" w:line="240" w:lineRule="auto"/>
        <w:rPr>
          <w:rFonts w:asciiTheme="minorHAnsi" w:hAnsiTheme="minorHAnsi"/>
        </w:rPr>
      </w:pPr>
      <w:r w:rsidRPr="00773C74">
        <w:rPr>
          <w:rFonts w:asciiTheme="minorHAnsi" w:hAnsiTheme="minorHAnsi"/>
          <w:lang w:bidi="es-ES"/>
        </w:rPr>
        <w:t>Cultivos de células, tejidos u órganos de seres humanos o animales experimentales;</w:t>
      </w:r>
    </w:p>
    <w:p w14:paraId="64AFC45E" w14:textId="77777777" w:rsidR="00E90BB7" w:rsidRPr="00773C74" w:rsidRDefault="00E90BB7" w:rsidP="00E90BB7">
      <w:pPr>
        <w:pStyle w:val="ListParagraph"/>
        <w:numPr>
          <w:ilvl w:val="0"/>
          <w:numId w:val="39"/>
        </w:numPr>
        <w:spacing w:before="100" w:beforeAutospacing="1" w:after="100" w:afterAutospacing="1" w:line="240" w:lineRule="auto"/>
        <w:rPr>
          <w:rFonts w:asciiTheme="minorHAnsi" w:hAnsiTheme="minorHAnsi"/>
        </w:rPr>
      </w:pPr>
      <w:r w:rsidRPr="00773C74">
        <w:rPr>
          <w:rFonts w:asciiTheme="minorHAnsi" w:hAnsiTheme="minorHAnsi"/>
          <w:lang w:bidi="es-ES"/>
        </w:rPr>
        <w:t>Sangre, órganos u otros tejidos de animales experimentales; o</w:t>
      </w:r>
    </w:p>
    <w:p w14:paraId="460D40E9" w14:textId="77777777" w:rsidR="00E90BB7" w:rsidRPr="00773C74" w:rsidRDefault="00E90BB7" w:rsidP="00E90BB7">
      <w:pPr>
        <w:pStyle w:val="ListParagraph"/>
        <w:numPr>
          <w:ilvl w:val="0"/>
          <w:numId w:val="39"/>
        </w:numPr>
        <w:spacing w:before="100" w:beforeAutospacing="1" w:after="100" w:afterAutospacing="1" w:line="240" w:lineRule="auto"/>
        <w:rPr>
          <w:rFonts w:asciiTheme="minorHAnsi" w:hAnsiTheme="minorHAnsi"/>
        </w:rPr>
      </w:pPr>
      <w:r w:rsidRPr="00773C74">
        <w:rPr>
          <w:rFonts w:asciiTheme="minorHAnsi" w:hAnsiTheme="minorHAnsi"/>
          <w:lang w:bidi="es-ES"/>
        </w:rPr>
        <w:t>Medios de cultivo u otras soluciones</w:t>
      </w:r>
    </w:p>
    <w:p w14:paraId="05800C21" w14:textId="77777777" w:rsidR="00AF23B6" w:rsidRPr="00773C74" w:rsidRDefault="00AF23B6" w:rsidP="00AF23B6">
      <w:pPr>
        <w:spacing w:before="100" w:beforeAutospacing="1" w:after="100" w:afterAutospacing="1" w:line="240" w:lineRule="auto"/>
      </w:pPr>
      <w:r w:rsidRPr="00773C74">
        <w:rPr>
          <w:b/>
          <w:lang w:bidi="es-ES"/>
        </w:rPr>
        <w:t>Equipo de protección personal:</w:t>
      </w:r>
      <w:r w:rsidRPr="00773C74">
        <w:rPr>
          <w:lang w:bidi="es-ES"/>
        </w:rPr>
        <w:t xml:space="preserve"> ropa o equipo especializado utilizado por un empleado para protegerse contra un peligro. La ropa normal de trabajo (p. ej., uniformes, pantalones, camisas o blusas) no se considera equipo de protección personal, ya que no está diseñada para funcionar como protección contra un peligro.</w:t>
      </w:r>
    </w:p>
    <w:p w14:paraId="1C5E0D88" w14:textId="17FC305C" w:rsidR="00AF23B6" w:rsidRPr="00773C74" w:rsidRDefault="00AF23B6" w:rsidP="00AF23B6">
      <w:pPr>
        <w:spacing w:before="100" w:beforeAutospacing="1" w:after="100" w:afterAutospacing="1" w:line="240" w:lineRule="auto"/>
      </w:pPr>
      <w:r w:rsidRPr="00773C74">
        <w:rPr>
          <w:b/>
          <w:lang w:bidi="es-ES"/>
        </w:rPr>
        <w:t>Objeto cortopunzante:</w:t>
      </w:r>
      <w:r w:rsidRPr="00773C74">
        <w:rPr>
          <w:lang w:bidi="es-ES"/>
        </w:rPr>
        <w:t xml:space="preserve"> cualquier objeto utilizado o encontrado que sea razonable pensar que puede penetrar la piel o cualquier otra parte del cuerpo y que, por lo tanto, podría resultar en un incidente de exposición. Entre estos se incluyen los dispositivos con agujas, bisturís, lancetas, vidrios rotos y tubos capilares rotos.</w:t>
      </w:r>
      <w:r w:rsidRPr="00773C74">
        <w:rPr>
          <w:lang w:bidi="es-ES"/>
        </w:rPr>
        <w:br/>
      </w:r>
      <w:r w:rsidRPr="00773C74">
        <w:rPr>
          <w:lang w:bidi="es-ES"/>
        </w:rPr>
        <w:lastRenderedPageBreak/>
        <w:br/>
      </w:r>
      <w:r w:rsidRPr="00773C74">
        <w:rPr>
          <w:b/>
          <w:lang w:bidi="es-ES"/>
        </w:rPr>
        <w:t>Precauciones universales:</w:t>
      </w:r>
      <w:r w:rsidRPr="00773C74">
        <w:rPr>
          <w:lang w:bidi="es-ES"/>
        </w:rPr>
        <w:t xml:space="preserve"> es un enfoque para el control de infecciones. </w:t>
      </w:r>
      <w:r w:rsidR="00FC2F65" w:rsidRPr="00773C74">
        <w:rPr>
          <w:lang w:bidi="es-ES"/>
        </w:rPr>
        <w:t>De acuerdo con el</w:t>
      </w:r>
      <w:r w:rsidRPr="00773C74">
        <w:rPr>
          <w:lang w:bidi="es-ES"/>
        </w:rPr>
        <w:t xml:space="preserve"> concepto de precauciones universales, toda la sangre humana y ciertos fluidos corporales deben ser tratados como si se tuviera la certeza de que están infectados de HIV, </w:t>
      </w:r>
      <w:proofErr w:type="spellStart"/>
      <w:r w:rsidRPr="00773C74">
        <w:rPr>
          <w:lang w:bidi="es-ES"/>
        </w:rPr>
        <w:t>VHB</w:t>
      </w:r>
      <w:proofErr w:type="spellEnd"/>
      <w:r w:rsidRPr="00773C74">
        <w:rPr>
          <w:lang w:bidi="es-ES"/>
        </w:rPr>
        <w:t xml:space="preserve"> y </w:t>
      </w:r>
      <w:proofErr w:type="spellStart"/>
      <w:r w:rsidRPr="00773C74">
        <w:rPr>
          <w:lang w:bidi="es-ES"/>
        </w:rPr>
        <w:t>VHC</w:t>
      </w:r>
      <w:proofErr w:type="spellEnd"/>
      <w:r w:rsidRPr="00773C74">
        <w:rPr>
          <w:lang w:bidi="es-ES"/>
        </w:rPr>
        <w:t xml:space="preserve"> y otros patógenos transmitidos por la sangre.</w:t>
      </w:r>
    </w:p>
    <w:p w14:paraId="5F39CF14" w14:textId="77777777" w:rsidR="00B252E3" w:rsidRDefault="00B252E3" w:rsidP="00B252E3">
      <w:pPr>
        <w:pStyle w:val="CWDocumentSectionHeading"/>
      </w:pPr>
      <w:r>
        <w:rPr>
          <w:lang w:bidi="es-ES"/>
        </w:rPr>
        <w:t>REFERENCIAS</w:t>
      </w:r>
    </w:p>
    <w:p w14:paraId="47CA26B4" w14:textId="77777777" w:rsidR="00B252E3" w:rsidRPr="00773C74" w:rsidRDefault="00B252E3" w:rsidP="004E3F8B">
      <w:pPr>
        <w:spacing w:after="0" w:line="240" w:lineRule="auto"/>
      </w:pPr>
      <w:r w:rsidRPr="00773C74">
        <w:rPr>
          <w:lang w:bidi="es-ES"/>
        </w:rPr>
        <w:t>Publicación de Cal/</w:t>
      </w:r>
      <w:proofErr w:type="spellStart"/>
      <w:r w:rsidRPr="00773C74">
        <w:rPr>
          <w:lang w:bidi="es-ES"/>
        </w:rPr>
        <w:t>OSHA</w:t>
      </w:r>
      <w:proofErr w:type="spellEnd"/>
      <w:r w:rsidRPr="00773C74">
        <w:rPr>
          <w:lang w:bidi="es-ES"/>
        </w:rPr>
        <w:t xml:space="preserve">:  </w:t>
      </w:r>
      <w:proofErr w:type="spellStart"/>
      <w:r w:rsidRPr="00773C74">
        <w:rPr>
          <w:lang w:bidi="es-ES"/>
        </w:rPr>
        <w:t>Sample</w:t>
      </w:r>
      <w:proofErr w:type="spellEnd"/>
      <w:r w:rsidRPr="00773C74">
        <w:rPr>
          <w:lang w:bidi="es-ES"/>
        </w:rPr>
        <w:t xml:space="preserve"> </w:t>
      </w:r>
      <w:proofErr w:type="spellStart"/>
      <w:r w:rsidRPr="00773C74">
        <w:rPr>
          <w:lang w:bidi="es-ES"/>
        </w:rPr>
        <w:t>Exposure</w:t>
      </w:r>
      <w:proofErr w:type="spellEnd"/>
      <w:r w:rsidRPr="00773C74">
        <w:rPr>
          <w:lang w:bidi="es-ES"/>
        </w:rPr>
        <w:t xml:space="preserve"> Control Plan for </w:t>
      </w:r>
      <w:proofErr w:type="spellStart"/>
      <w:r w:rsidRPr="00773C74">
        <w:rPr>
          <w:lang w:bidi="es-ES"/>
        </w:rPr>
        <w:t>Bloodborne</w:t>
      </w:r>
      <w:proofErr w:type="spellEnd"/>
      <w:r w:rsidRPr="00773C74">
        <w:rPr>
          <w:lang w:bidi="es-ES"/>
        </w:rPr>
        <w:t xml:space="preserve"> </w:t>
      </w:r>
      <w:proofErr w:type="spellStart"/>
      <w:r w:rsidRPr="00773C74">
        <w:rPr>
          <w:lang w:bidi="es-ES"/>
        </w:rPr>
        <w:t>Pathogens</w:t>
      </w:r>
      <w:proofErr w:type="spellEnd"/>
    </w:p>
    <w:p w14:paraId="313BAB92" w14:textId="77777777" w:rsidR="00B252E3" w:rsidRPr="00773C74" w:rsidRDefault="00B252E3" w:rsidP="004E3F8B">
      <w:pPr>
        <w:spacing w:after="0" w:line="240" w:lineRule="auto"/>
        <w:ind w:firstLine="720"/>
      </w:pPr>
      <w:hyperlink r:id="rId18" w:history="1">
        <w:r w:rsidRPr="00773C74">
          <w:rPr>
            <w:rStyle w:val="Hyperlink"/>
            <w:lang w:bidi="es-ES"/>
          </w:rPr>
          <w:t>https://www.dir.ca.gov/dosh/dosh_publications/expplan2.pdf</w:t>
        </w:r>
      </w:hyperlink>
      <w:r w:rsidRPr="00773C74">
        <w:rPr>
          <w:lang w:bidi="es-ES"/>
        </w:rPr>
        <w:t xml:space="preserve"> </w:t>
      </w:r>
    </w:p>
    <w:p w14:paraId="5931D442" w14:textId="77777777" w:rsidR="00B252E3" w:rsidRPr="00773C74" w:rsidRDefault="00B252E3" w:rsidP="00B252E3">
      <w:pPr>
        <w:tabs>
          <w:tab w:val="left" w:pos="810"/>
          <w:tab w:val="left" w:pos="1170"/>
        </w:tabs>
        <w:spacing w:after="0" w:line="240" w:lineRule="auto"/>
        <w:ind w:left="90"/>
        <w:jc w:val="both"/>
      </w:pPr>
    </w:p>
    <w:p w14:paraId="67A8C81C" w14:textId="77777777" w:rsidR="00B252E3" w:rsidRPr="00057E7C" w:rsidRDefault="00B252E3" w:rsidP="004E3F8B">
      <w:pPr>
        <w:tabs>
          <w:tab w:val="left" w:pos="810"/>
          <w:tab w:val="left" w:pos="1170"/>
        </w:tabs>
        <w:spacing w:after="0" w:line="240" w:lineRule="auto"/>
        <w:jc w:val="both"/>
        <w:rPr>
          <w:lang w:val="en-US"/>
        </w:rPr>
      </w:pPr>
      <w:hyperlink r:id="rId19" w:history="1">
        <w:r w:rsidRPr="00057E7C">
          <w:rPr>
            <w:rStyle w:val="Hyperlink"/>
            <w:color w:val="auto"/>
            <w:u w:val="none"/>
            <w:lang w:val="en-US" w:bidi="es-ES"/>
          </w:rPr>
          <w:t>A Best Practices Approach for Reducing Bloodborne Pathogens Exposure</w:t>
        </w:r>
      </w:hyperlink>
    </w:p>
    <w:p w14:paraId="5111B5BC" w14:textId="77777777" w:rsidR="00B252E3" w:rsidRPr="00057E7C" w:rsidRDefault="004E3F8B" w:rsidP="004E3F8B">
      <w:pPr>
        <w:tabs>
          <w:tab w:val="left" w:pos="810"/>
          <w:tab w:val="left" w:pos="1170"/>
        </w:tabs>
        <w:spacing w:after="0" w:line="240" w:lineRule="auto"/>
        <w:jc w:val="both"/>
        <w:rPr>
          <w:lang w:val="en-US"/>
        </w:rPr>
      </w:pPr>
      <w:r w:rsidRPr="00057E7C">
        <w:rPr>
          <w:lang w:val="en-US" w:bidi="es-ES"/>
        </w:rPr>
        <w:tab/>
      </w:r>
      <w:hyperlink r:id="rId20" w:history="1">
        <w:r w:rsidR="00B252E3" w:rsidRPr="00057E7C">
          <w:rPr>
            <w:rStyle w:val="Hyperlink"/>
            <w:lang w:val="en-US" w:bidi="es-ES"/>
          </w:rPr>
          <w:t>https://www.dir.ca.gov/dosh/dosh_publications/BBPBest1.pdf</w:t>
        </w:r>
      </w:hyperlink>
      <w:r w:rsidRPr="00057E7C">
        <w:rPr>
          <w:lang w:val="en-US" w:bidi="es-ES"/>
        </w:rPr>
        <w:t xml:space="preserve"> </w:t>
      </w:r>
    </w:p>
    <w:p w14:paraId="2F75C5CA" w14:textId="77777777" w:rsidR="00B252E3" w:rsidRPr="00057E7C" w:rsidRDefault="00B252E3" w:rsidP="00B252E3">
      <w:pPr>
        <w:tabs>
          <w:tab w:val="left" w:pos="810"/>
          <w:tab w:val="left" w:pos="1170"/>
        </w:tabs>
        <w:spacing w:after="0" w:line="240" w:lineRule="auto"/>
        <w:ind w:left="90"/>
        <w:jc w:val="both"/>
        <w:rPr>
          <w:lang w:val="en-US"/>
        </w:rPr>
      </w:pPr>
    </w:p>
    <w:p w14:paraId="54319DB7" w14:textId="77777777" w:rsidR="00B252E3" w:rsidRPr="00773C74" w:rsidRDefault="00B252E3" w:rsidP="004E3F8B">
      <w:pPr>
        <w:tabs>
          <w:tab w:val="left" w:pos="810"/>
          <w:tab w:val="left" w:pos="1170"/>
        </w:tabs>
        <w:spacing w:after="0" w:line="240" w:lineRule="auto"/>
        <w:jc w:val="both"/>
      </w:pPr>
      <w:hyperlink r:id="rId21" w:history="1">
        <w:r w:rsidRPr="00773C74">
          <w:rPr>
            <w:rStyle w:val="Hyperlink"/>
            <w:color w:val="auto"/>
            <w:u w:val="none"/>
            <w:lang w:bidi="es-ES"/>
          </w:rPr>
          <w:t>Hoja informativa sobre las agujas seguras (en inglés)</w:t>
        </w:r>
      </w:hyperlink>
    </w:p>
    <w:p w14:paraId="0E7C4C53" w14:textId="77777777" w:rsidR="00B252E3" w:rsidRPr="00773C74" w:rsidRDefault="004E3F8B" w:rsidP="004E3F8B">
      <w:pPr>
        <w:tabs>
          <w:tab w:val="left" w:pos="810"/>
          <w:tab w:val="left" w:pos="1170"/>
        </w:tabs>
        <w:spacing w:after="0" w:line="240" w:lineRule="auto"/>
        <w:jc w:val="both"/>
      </w:pPr>
      <w:r w:rsidRPr="00773C74">
        <w:rPr>
          <w:lang w:bidi="es-ES"/>
        </w:rPr>
        <w:tab/>
      </w:r>
      <w:hyperlink r:id="rId22" w:history="1">
        <w:r w:rsidR="00B252E3" w:rsidRPr="00773C74">
          <w:rPr>
            <w:rStyle w:val="Hyperlink"/>
            <w:lang w:bidi="es-ES"/>
          </w:rPr>
          <w:t>https://www.dir.ca.gov/dosh/dosh_publications/bbpfct.pdf</w:t>
        </w:r>
      </w:hyperlink>
      <w:r w:rsidRPr="00773C74">
        <w:rPr>
          <w:lang w:bidi="es-ES"/>
        </w:rPr>
        <w:t xml:space="preserve"> </w:t>
      </w:r>
    </w:p>
    <w:p w14:paraId="5188D3A2" w14:textId="77777777" w:rsidR="00B252E3" w:rsidRPr="00AF23B6" w:rsidRDefault="00B252E3" w:rsidP="00B252E3">
      <w:pPr>
        <w:pStyle w:val="CWDocumentSectionHeading"/>
        <w:rPr>
          <w:sz w:val="20"/>
          <w:szCs w:val="20"/>
        </w:rPr>
      </w:pPr>
    </w:p>
    <w:p w14:paraId="092BD2A2" w14:textId="77777777" w:rsidR="001964F3" w:rsidRPr="001964F3" w:rsidRDefault="001964F3" w:rsidP="001964F3">
      <w:pPr>
        <w:spacing w:before="100" w:beforeAutospacing="1" w:after="100" w:afterAutospacing="1" w:line="240" w:lineRule="auto"/>
        <w:rPr>
          <w:sz w:val="20"/>
          <w:szCs w:val="20"/>
        </w:rPr>
      </w:pPr>
    </w:p>
    <w:p w14:paraId="713C5017" w14:textId="77777777" w:rsidR="001964F3" w:rsidRDefault="001964F3" w:rsidP="00A178D0">
      <w:pPr>
        <w:spacing w:after="0" w:line="240" w:lineRule="auto"/>
        <w:rPr>
          <w:rFonts w:cs="Tahoma"/>
          <w:color w:val="000000"/>
          <w:sz w:val="20"/>
          <w:szCs w:val="20"/>
        </w:rPr>
      </w:pPr>
    </w:p>
    <w:p w14:paraId="31D967E2" w14:textId="77777777" w:rsidR="00B252E3" w:rsidRDefault="00B252E3" w:rsidP="00A178D0">
      <w:pPr>
        <w:spacing w:after="0" w:line="240" w:lineRule="auto"/>
        <w:rPr>
          <w:rFonts w:cs="Tahoma"/>
          <w:color w:val="000000"/>
          <w:sz w:val="20"/>
          <w:szCs w:val="20"/>
        </w:rPr>
      </w:pPr>
    </w:p>
    <w:p w14:paraId="7C7327BC" w14:textId="77777777" w:rsidR="00B252E3" w:rsidRDefault="00B252E3" w:rsidP="00A178D0">
      <w:pPr>
        <w:spacing w:after="0" w:line="240" w:lineRule="auto"/>
        <w:rPr>
          <w:rFonts w:cs="Tahoma"/>
          <w:color w:val="000000"/>
          <w:sz w:val="20"/>
          <w:szCs w:val="20"/>
        </w:rPr>
      </w:pPr>
    </w:p>
    <w:p w14:paraId="68C840F2" w14:textId="77777777" w:rsidR="00B252E3" w:rsidRDefault="00B252E3" w:rsidP="00A178D0">
      <w:pPr>
        <w:spacing w:after="0" w:line="240" w:lineRule="auto"/>
        <w:rPr>
          <w:rFonts w:cs="Tahoma"/>
          <w:color w:val="000000"/>
          <w:sz w:val="20"/>
          <w:szCs w:val="20"/>
        </w:rPr>
      </w:pPr>
    </w:p>
    <w:p w14:paraId="6570623F" w14:textId="77777777" w:rsidR="00B252E3" w:rsidRDefault="00B252E3" w:rsidP="00A178D0">
      <w:pPr>
        <w:spacing w:after="0" w:line="240" w:lineRule="auto"/>
        <w:rPr>
          <w:rFonts w:cs="Tahoma"/>
          <w:color w:val="000000"/>
          <w:sz w:val="20"/>
          <w:szCs w:val="20"/>
        </w:rPr>
      </w:pPr>
    </w:p>
    <w:p w14:paraId="2375FF07" w14:textId="77777777" w:rsidR="00B252E3" w:rsidRDefault="00B252E3" w:rsidP="00A178D0">
      <w:pPr>
        <w:spacing w:after="0" w:line="240" w:lineRule="auto"/>
        <w:rPr>
          <w:rFonts w:cs="Tahoma"/>
          <w:color w:val="000000"/>
          <w:sz w:val="20"/>
          <w:szCs w:val="20"/>
        </w:rPr>
      </w:pPr>
    </w:p>
    <w:p w14:paraId="00C577DA" w14:textId="77777777" w:rsidR="00B252E3" w:rsidRDefault="00B252E3" w:rsidP="00A178D0">
      <w:pPr>
        <w:spacing w:after="0" w:line="240" w:lineRule="auto"/>
        <w:rPr>
          <w:rFonts w:cs="Tahoma"/>
          <w:color w:val="000000"/>
          <w:sz w:val="20"/>
          <w:szCs w:val="20"/>
        </w:rPr>
      </w:pPr>
    </w:p>
    <w:p w14:paraId="3293A489" w14:textId="77777777" w:rsidR="00B252E3" w:rsidRDefault="00B252E3" w:rsidP="00A178D0">
      <w:pPr>
        <w:spacing w:after="0" w:line="240" w:lineRule="auto"/>
        <w:rPr>
          <w:rFonts w:cs="Tahoma"/>
          <w:color w:val="000000"/>
          <w:sz w:val="20"/>
          <w:szCs w:val="20"/>
        </w:rPr>
      </w:pPr>
    </w:p>
    <w:p w14:paraId="651BFA67" w14:textId="77777777" w:rsidR="00B252E3" w:rsidRDefault="00B252E3" w:rsidP="00A178D0">
      <w:pPr>
        <w:spacing w:after="0" w:line="240" w:lineRule="auto"/>
        <w:rPr>
          <w:rFonts w:cs="Tahoma"/>
          <w:color w:val="000000"/>
          <w:sz w:val="20"/>
          <w:szCs w:val="20"/>
        </w:rPr>
      </w:pPr>
    </w:p>
    <w:p w14:paraId="7D623691" w14:textId="77777777" w:rsidR="00552F47" w:rsidRPr="00452DF1" w:rsidRDefault="00552F47" w:rsidP="00552F47">
      <w:pPr>
        <w:spacing w:after="0" w:line="240" w:lineRule="auto"/>
        <w:rPr>
          <w:rFonts w:cs="Tahoma"/>
          <w:bCs/>
          <w:color w:val="000000"/>
          <w:sz w:val="20"/>
          <w:szCs w:val="20"/>
        </w:rPr>
      </w:pPr>
    </w:p>
    <w:p w14:paraId="3BD44579" w14:textId="77777777" w:rsidR="00552F47" w:rsidRDefault="00552F47" w:rsidP="00EC6AFD">
      <w:pPr>
        <w:pStyle w:val="CWDocumentSectionHeading"/>
        <w:rPr>
          <w:rFonts w:ascii="Calibri" w:hAnsi="Calibri"/>
        </w:rPr>
      </w:pPr>
    </w:p>
    <w:p w14:paraId="597A02E7" w14:textId="77777777" w:rsidR="00552F47" w:rsidRDefault="00552F47" w:rsidP="00EC6AFD">
      <w:pPr>
        <w:pStyle w:val="CWDocumentSectionHeading"/>
        <w:rPr>
          <w:rFonts w:ascii="Calibri" w:hAnsi="Calibri"/>
        </w:rPr>
      </w:pPr>
    </w:p>
    <w:p w14:paraId="38CE50DA" w14:textId="77777777" w:rsidR="00552F47" w:rsidRDefault="00552F47" w:rsidP="00EC6AFD">
      <w:pPr>
        <w:pStyle w:val="CWDocumentSectionHeading"/>
        <w:rPr>
          <w:rFonts w:ascii="Calibri" w:hAnsi="Calibri"/>
        </w:rPr>
      </w:pPr>
    </w:p>
    <w:p w14:paraId="5E009B7A" w14:textId="77777777" w:rsidR="00552F47" w:rsidRDefault="00552F47" w:rsidP="00EC6AFD">
      <w:pPr>
        <w:pStyle w:val="CWDocumentSectionHeading"/>
        <w:rPr>
          <w:rFonts w:ascii="Calibri" w:hAnsi="Calibri"/>
        </w:rPr>
      </w:pPr>
    </w:p>
    <w:p w14:paraId="585980D1" w14:textId="77777777" w:rsidR="00552F47" w:rsidRDefault="00552F47" w:rsidP="00EC6AFD">
      <w:pPr>
        <w:pStyle w:val="CWDocumentSectionHeading"/>
        <w:rPr>
          <w:rFonts w:ascii="Calibri" w:hAnsi="Calibri"/>
        </w:rPr>
      </w:pPr>
    </w:p>
    <w:p w14:paraId="7CAFC889" w14:textId="77777777" w:rsidR="00552F47" w:rsidRDefault="00552F47" w:rsidP="00EC6AFD">
      <w:pPr>
        <w:pStyle w:val="CWDocumentSectionHeading"/>
        <w:rPr>
          <w:rFonts w:ascii="Calibri" w:hAnsi="Calibri"/>
        </w:rPr>
      </w:pPr>
    </w:p>
    <w:p w14:paraId="7EAD1E36" w14:textId="77777777" w:rsidR="00552F47" w:rsidRDefault="00552F47" w:rsidP="00EC6AFD">
      <w:pPr>
        <w:pStyle w:val="CWDocumentSectionHeading"/>
        <w:rPr>
          <w:rFonts w:ascii="Calibri" w:hAnsi="Calibri"/>
        </w:rPr>
      </w:pPr>
    </w:p>
    <w:p w14:paraId="526CF3EE" w14:textId="77777777" w:rsidR="00552F47" w:rsidRDefault="00552F47" w:rsidP="00EC6AFD">
      <w:pPr>
        <w:pStyle w:val="CWDocumentSectionHeading"/>
        <w:rPr>
          <w:rFonts w:ascii="Calibri" w:hAnsi="Calibri"/>
        </w:rPr>
      </w:pPr>
    </w:p>
    <w:p w14:paraId="38D6C41C" w14:textId="77777777" w:rsidR="00552F47" w:rsidRDefault="00552F47" w:rsidP="00EC6AFD">
      <w:pPr>
        <w:pStyle w:val="CWDocumentSectionHeading"/>
        <w:rPr>
          <w:rFonts w:ascii="Calibri" w:hAnsi="Calibri"/>
        </w:rPr>
      </w:pPr>
    </w:p>
    <w:p w14:paraId="222E2710" w14:textId="77777777" w:rsidR="0088303D" w:rsidRDefault="0088303D" w:rsidP="00EC6AFD">
      <w:pPr>
        <w:pStyle w:val="CWDocumentSectionHeading"/>
        <w:rPr>
          <w:rFonts w:ascii="Calibri" w:hAnsi="Calibri"/>
        </w:rPr>
      </w:pPr>
    </w:p>
    <w:p w14:paraId="5F9D4FD3" w14:textId="77777777" w:rsidR="00EC6AFD" w:rsidRPr="00EC6AFD" w:rsidRDefault="0088303D" w:rsidP="00EC6AFD">
      <w:pPr>
        <w:pStyle w:val="CWDocumentSectionHeading"/>
        <w:rPr>
          <w:rFonts w:ascii="Calibri" w:hAnsi="Calibri"/>
        </w:rPr>
      </w:pPr>
      <w:r>
        <w:rPr>
          <w:rFonts w:ascii="Calibri" w:hAnsi="Calibri" w:cs="Calibri"/>
          <w:lang w:bidi="es-ES"/>
        </w:rPr>
        <w:t>FORMULARIOS</w:t>
      </w:r>
    </w:p>
    <w:p w14:paraId="310C48A4" w14:textId="77777777" w:rsidR="00773C74" w:rsidRPr="00F378A9" w:rsidRDefault="00773C74" w:rsidP="001135EF">
      <w:pPr>
        <w:tabs>
          <w:tab w:val="left" w:pos="360"/>
          <w:tab w:val="right" w:leader="dot" w:pos="9360"/>
        </w:tabs>
        <w:spacing w:line="720" w:lineRule="auto"/>
        <w:rPr>
          <w:rFonts w:asciiTheme="minorHAnsi" w:hAnsiTheme="minorHAnsi"/>
          <w:noProof/>
        </w:rPr>
      </w:pPr>
      <w:r w:rsidRPr="00F378A9">
        <w:rPr>
          <w:rFonts w:asciiTheme="minorHAnsi" w:hAnsiTheme="minorHAnsi"/>
          <w:noProof/>
          <w:lang w:bidi="es-ES"/>
        </w:rPr>
        <w:t>Formulario de revisión y modificación de la documentación del Plan de Control de la Exposición...............................15</w:t>
      </w:r>
    </w:p>
    <w:p w14:paraId="3F4B8023" w14:textId="77777777" w:rsidR="00773C74" w:rsidRPr="00F378A9" w:rsidRDefault="00773C74" w:rsidP="001135EF">
      <w:pPr>
        <w:tabs>
          <w:tab w:val="left" w:pos="360"/>
          <w:tab w:val="right" w:leader="dot" w:pos="9360"/>
        </w:tabs>
        <w:spacing w:line="720" w:lineRule="auto"/>
        <w:rPr>
          <w:rFonts w:asciiTheme="minorHAnsi" w:hAnsiTheme="minorHAnsi"/>
          <w:noProof/>
        </w:rPr>
      </w:pPr>
      <w:r w:rsidRPr="00F378A9">
        <w:rPr>
          <w:rFonts w:asciiTheme="minorHAnsi" w:hAnsiTheme="minorHAnsi"/>
          <w:noProof/>
          <w:lang w:bidi="es-ES"/>
        </w:rPr>
        <w:t>Formulario para declinar la vacunación contra la hepatitis B.......................................................................................16</w:t>
      </w:r>
    </w:p>
    <w:p w14:paraId="4E7FA045" w14:textId="77777777" w:rsidR="00773C74" w:rsidRPr="005A79E1" w:rsidRDefault="00773C74" w:rsidP="001135EF">
      <w:pPr>
        <w:tabs>
          <w:tab w:val="left" w:pos="360"/>
          <w:tab w:val="right" w:leader="dot" w:pos="9360"/>
        </w:tabs>
        <w:spacing w:line="720" w:lineRule="auto"/>
        <w:rPr>
          <w:rFonts w:asciiTheme="minorHAnsi" w:hAnsiTheme="minorHAnsi"/>
          <w:noProof/>
        </w:rPr>
      </w:pPr>
      <w:r w:rsidRPr="005A79E1">
        <w:rPr>
          <w:rFonts w:asciiTheme="minorHAnsi" w:hAnsiTheme="minorHAnsi"/>
          <w:noProof/>
          <w:lang w:bidi="es-ES"/>
        </w:rPr>
        <w:t>Formulario para evaluar la exposición.........................................................................................................................17</w:t>
      </w:r>
    </w:p>
    <w:p w14:paraId="113463F1" w14:textId="77777777" w:rsidR="00773C74" w:rsidRPr="005A79E1" w:rsidRDefault="00773C74" w:rsidP="001135EF">
      <w:pPr>
        <w:tabs>
          <w:tab w:val="left" w:pos="360"/>
          <w:tab w:val="right" w:leader="dot" w:pos="9360"/>
        </w:tabs>
        <w:spacing w:line="720" w:lineRule="auto"/>
        <w:rPr>
          <w:rFonts w:asciiTheme="minorHAnsi" w:hAnsiTheme="minorHAnsi"/>
          <w:noProof/>
        </w:rPr>
      </w:pPr>
      <w:r w:rsidRPr="005A79E1">
        <w:rPr>
          <w:rFonts w:asciiTheme="minorHAnsi" w:hAnsiTheme="minorHAnsi"/>
          <w:noProof/>
          <w:lang w:bidi="es-ES"/>
        </w:rPr>
        <w:t>Registro de lesiones por objetos cortopunzantes........................................................................................................18</w:t>
      </w:r>
    </w:p>
    <w:p w14:paraId="21EAC51B" w14:textId="77777777" w:rsidR="00773C74" w:rsidRPr="00A52C80" w:rsidRDefault="00773C74" w:rsidP="001135EF">
      <w:pPr>
        <w:tabs>
          <w:tab w:val="left" w:pos="360"/>
          <w:tab w:val="right" w:leader="dot" w:pos="9360"/>
        </w:tabs>
        <w:spacing w:line="720" w:lineRule="auto"/>
        <w:rPr>
          <w:rFonts w:asciiTheme="minorHAnsi" w:hAnsiTheme="minorHAnsi"/>
        </w:rPr>
      </w:pPr>
      <w:r w:rsidRPr="00A52C80">
        <w:rPr>
          <w:rFonts w:asciiTheme="minorHAnsi" w:hAnsiTheme="minorHAnsi"/>
          <w:lang w:bidi="es-ES"/>
        </w:rPr>
        <w:t>Formulario de incidente de exposición...................................................................................................................19-20</w:t>
      </w:r>
    </w:p>
    <w:p w14:paraId="46986B42" w14:textId="77777777" w:rsidR="00773C74" w:rsidRPr="0034274B" w:rsidRDefault="00773C74" w:rsidP="001135EF">
      <w:pPr>
        <w:tabs>
          <w:tab w:val="left" w:pos="360"/>
          <w:tab w:val="right" w:leader="dot" w:pos="9360"/>
        </w:tabs>
        <w:spacing w:line="720" w:lineRule="auto"/>
        <w:rPr>
          <w:rFonts w:asciiTheme="minorHAnsi" w:hAnsiTheme="minorHAnsi"/>
        </w:rPr>
      </w:pPr>
      <w:r w:rsidRPr="0034274B">
        <w:rPr>
          <w:rFonts w:asciiTheme="minorHAnsi" w:hAnsiTheme="minorHAnsi"/>
          <w:lang w:bidi="es-ES"/>
        </w:rPr>
        <w:t>Declinación informada del seguimiento posexposición...............................................................................................21</w:t>
      </w:r>
    </w:p>
    <w:p w14:paraId="6057A3A2" w14:textId="77777777" w:rsidR="00EC6AFD" w:rsidRPr="00773C74" w:rsidRDefault="00773C74" w:rsidP="001135EF">
      <w:pPr>
        <w:pStyle w:val="CWDocumentparagraph"/>
        <w:rPr>
          <w:rFonts w:ascii="Calibri" w:eastAsia="Times New Roman" w:hAnsi="Calibri"/>
          <w:sz w:val="22"/>
          <w:szCs w:val="22"/>
        </w:rPr>
      </w:pPr>
      <w:r w:rsidRPr="0034274B">
        <w:rPr>
          <w:rFonts w:asciiTheme="minorHAnsi" w:hAnsiTheme="minorHAnsi"/>
          <w:sz w:val="22"/>
          <w:szCs w:val="22"/>
          <w:lang w:bidi="es-ES"/>
        </w:rPr>
        <w:t>Formulario de la revisión anual del Plan de Control de Exposición......................................................................... 22-23</w:t>
      </w:r>
    </w:p>
    <w:p w14:paraId="1D2D63D5" w14:textId="77777777" w:rsidR="004600E9" w:rsidRDefault="004600E9" w:rsidP="00EC6AFD">
      <w:pPr>
        <w:pStyle w:val="CWDocumentSectionHeading"/>
        <w:rPr>
          <w:rFonts w:ascii="Calibri" w:hAnsi="Calibri"/>
        </w:rPr>
      </w:pPr>
    </w:p>
    <w:p w14:paraId="715B9E05" w14:textId="77777777" w:rsidR="00801886" w:rsidRDefault="00801886" w:rsidP="00EC6AFD">
      <w:pPr>
        <w:pStyle w:val="CWDocumentSectionHeading"/>
        <w:rPr>
          <w:rFonts w:ascii="Calibri" w:hAnsi="Calibri"/>
        </w:rPr>
      </w:pPr>
    </w:p>
    <w:p w14:paraId="62CA1622" w14:textId="77777777" w:rsidR="00801886" w:rsidRDefault="00801886" w:rsidP="00EC6AFD">
      <w:pPr>
        <w:pStyle w:val="CWDocumentSectionHeading"/>
        <w:rPr>
          <w:rFonts w:ascii="Calibri" w:hAnsi="Calibri"/>
        </w:rPr>
      </w:pPr>
    </w:p>
    <w:p w14:paraId="7DBFFAFA" w14:textId="77777777" w:rsidR="00801886" w:rsidRDefault="00801886" w:rsidP="00EC6AFD">
      <w:pPr>
        <w:pStyle w:val="CWDocumentSectionHeading"/>
        <w:rPr>
          <w:rFonts w:ascii="Calibri" w:hAnsi="Calibri"/>
        </w:rPr>
      </w:pPr>
    </w:p>
    <w:p w14:paraId="490C46D9" w14:textId="77777777" w:rsidR="00801886" w:rsidRDefault="00801886" w:rsidP="00EC6AFD">
      <w:pPr>
        <w:pStyle w:val="CWDocumentSectionHeading"/>
        <w:rPr>
          <w:rFonts w:ascii="Calibri" w:hAnsi="Calibri"/>
        </w:rPr>
      </w:pPr>
    </w:p>
    <w:p w14:paraId="7706E0C0" w14:textId="77777777" w:rsidR="00801886" w:rsidRDefault="00801886" w:rsidP="00EC6AFD">
      <w:pPr>
        <w:pStyle w:val="CWDocumentSectionHeading"/>
        <w:rPr>
          <w:rFonts w:ascii="Calibri" w:hAnsi="Calibri"/>
        </w:rPr>
      </w:pPr>
    </w:p>
    <w:p w14:paraId="5DE9117F" w14:textId="77777777" w:rsidR="00EE1093" w:rsidRDefault="00EE1093" w:rsidP="00EC6AFD">
      <w:pPr>
        <w:pStyle w:val="CWDocumentSectionHeading"/>
        <w:rPr>
          <w:rFonts w:ascii="Calibri" w:hAnsi="Calibri"/>
        </w:rPr>
      </w:pPr>
    </w:p>
    <w:p w14:paraId="515116C4" w14:textId="77777777" w:rsidR="00EE1093" w:rsidRDefault="00EE1093" w:rsidP="00EC6AFD">
      <w:pPr>
        <w:pStyle w:val="CWDocumentSectionHeading"/>
        <w:rPr>
          <w:rFonts w:ascii="Calibri" w:hAnsi="Calibri"/>
        </w:rPr>
      </w:pPr>
    </w:p>
    <w:tbl>
      <w:tblPr>
        <w:tblStyle w:val="MediumGrid3-Accent3"/>
        <w:tblW w:w="0" w:type="auto"/>
        <w:tblLook w:val="04A0" w:firstRow="1" w:lastRow="0" w:firstColumn="1" w:lastColumn="0" w:noHBand="0" w:noVBand="1"/>
      </w:tblPr>
      <w:tblGrid>
        <w:gridCol w:w="5148"/>
        <w:gridCol w:w="5760"/>
      </w:tblGrid>
      <w:tr w:rsidR="00E75655" w:rsidRPr="00487F41" w14:paraId="61A8E5CA" w14:textId="77777777" w:rsidTr="009642FE">
        <w:trPr>
          <w:cnfStyle w:val="100000000000" w:firstRow="1" w:lastRow="0" w:firstColumn="0" w:lastColumn="0" w:oddVBand="0" w:evenVBand="0" w:oddHBand="0"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10908" w:type="dxa"/>
            <w:gridSpan w:val="2"/>
            <w:shd w:val="clear" w:color="auto" w:fill="4085B6"/>
            <w:vAlign w:val="center"/>
          </w:tcPr>
          <w:p w14:paraId="2EE3510B" w14:textId="77777777" w:rsidR="00E75655" w:rsidRPr="0080754F" w:rsidRDefault="00671AF8" w:rsidP="009642FE">
            <w:pPr>
              <w:spacing w:after="0" w:line="240" w:lineRule="auto"/>
              <w:jc w:val="center"/>
              <w:rPr>
                <w:rFonts w:cs="Tahoma"/>
                <w:sz w:val="16"/>
                <w:szCs w:val="16"/>
              </w:rPr>
            </w:pPr>
            <w:r>
              <w:rPr>
                <w:rFonts w:cs="Tahoma"/>
                <w:sz w:val="32"/>
                <w:szCs w:val="36"/>
                <w:lang w:bidi="es-ES"/>
              </w:rPr>
              <w:t>PLAN DE CONTROL DE LA EXPOSICIÓN</w:t>
            </w:r>
            <w:r>
              <w:rPr>
                <w:rFonts w:cs="Tahoma"/>
                <w:sz w:val="32"/>
                <w:szCs w:val="36"/>
                <w:lang w:bidi="es-ES"/>
              </w:rPr>
              <w:br/>
              <w:t>FORMULARIO DE REVISIÓN Y MODIFICACIÓN DE LA DOCUMENTACIÓN</w:t>
            </w:r>
          </w:p>
        </w:tc>
      </w:tr>
      <w:tr w:rsidR="00E75655" w:rsidRPr="00487F41" w14:paraId="3DDD98B8" w14:textId="77777777" w:rsidTr="009642FE">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148" w:type="dxa"/>
            <w:shd w:val="clear" w:color="auto" w:fill="E1E1E1"/>
            <w:vAlign w:val="center"/>
          </w:tcPr>
          <w:p w14:paraId="27846B93" w14:textId="77777777" w:rsidR="00E75655" w:rsidRPr="003B3D88" w:rsidRDefault="00D67D9D" w:rsidP="00E75655">
            <w:pPr>
              <w:spacing w:after="0"/>
              <w:rPr>
                <w:rFonts w:cs="Tahoma"/>
                <w:color w:val="auto"/>
              </w:rPr>
            </w:pPr>
            <w:r>
              <w:rPr>
                <w:rFonts w:cs="Tahoma"/>
                <w:color w:val="auto"/>
                <w:lang w:bidi="es-ES"/>
              </w:rPr>
              <w:t>Fecha de elaboración del Plan de Control de la Exposición:</w:t>
            </w:r>
          </w:p>
        </w:tc>
        <w:tc>
          <w:tcPr>
            <w:tcW w:w="5760" w:type="dxa"/>
            <w:shd w:val="clear" w:color="auto" w:fill="E1E1E1"/>
            <w:vAlign w:val="center"/>
          </w:tcPr>
          <w:p w14:paraId="1E1F9D2D" w14:textId="77777777" w:rsidR="00E75655" w:rsidRPr="00E75655" w:rsidRDefault="00E75655" w:rsidP="00E75655">
            <w:pPr>
              <w:spacing w:after="0"/>
              <w:cnfStyle w:val="000000100000" w:firstRow="0" w:lastRow="0" w:firstColumn="0" w:lastColumn="0" w:oddVBand="0" w:evenVBand="0" w:oddHBand="1" w:evenHBand="0" w:firstRowFirstColumn="0" w:firstRowLastColumn="0" w:lastRowFirstColumn="0" w:lastRowLastColumn="0"/>
              <w:rPr>
                <w:rFonts w:cs="Tahoma"/>
              </w:rPr>
            </w:pPr>
          </w:p>
        </w:tc>
      </w:tr>
      <w:tr w:rsidR="00E75655" w:rsidRPr="00487F41" w14:paraId="1F202631" w14:textId="77777777" w:rsidTr="009642FE">
        <w:tc>
          <w:tcPr>
            <w:cnfStyle w:val="001000000000" w:firstRow="0" w:lastRow="0" w:firstColumn="1" w:lastColumn="0" w:oddVBand="0" w:evenVBand="0" w:oddHBand="0" w:evenHBand="0" w:firstRowFirstColumn="0" w:firstRowLastColumn="0" w:lastRowFirstColumn="0" w:lastRowLastColumn="0"/>
            <w:tcW w:w="5148" w:type="dxa"/>
            <w:shd w:val="clear" w:color="auto" w:fill="F2F2F2" w:themeFill="background1" w:themeFillShade="F2"/>
          </w:tcPr>
          <w:p w14:paraId="7938AEB8" w14:textId="77777777" w:rsidR="00E75655" w:rsidRPr="00E75655" w:rsidRDefault="00E75655" w:rsidP="00E75655">
            <w:pPr>
              <w:rPr>
                <w:rFonts w:cs="Tahoma"/>
                <w:b w:val="0"/>
                <w:color w:val="auto"/>
              </w:rPr>
            </w:pPr>
            <w:r>
              <w:rPr>
                <w:rFonts w:cs="Tahoma"/>
                <w:color w:val="auto"/>
                <w:lang w:bidi="es-ES"/>
              </w:rPr>
              <w:t>Revisión y modificación del Plan de Control de la Exposición:</w:t>
            </w:r>
            <w:r>
              <w:rPr>
                <w:rFonts w:cs="Tahoma"/>
                <w:color w:val="auto"/>
                <w:lang w:bidi="es-ES"/>
              </w:rPr>
              <w:br/>
            </w:r>
          </w:p>
        </w:tc>
        <w:tc>
          <w:tcPr>
            <w:tcW w:w="5760" w:type="dxa"/>
            <w:shd w:val="clear" w:color="auto" w:fill="F2F2F2" w:themeFill="background1" w:themeFillShade="F2"/>
          </w:tcPr>
          <w:p w14:paraId="0E93CDEB" w14:textId="77777777" w:rsidR="00E75655" w:rsidRDefault="00E75655" w:rsidP="00E75655">
            <w:pPr>
              <w:cnfStyle w:val="000000000000" w:firstRow="0" w:lastRow="0" w:firstColumn="0" w:lastColumn="0" w:oddVBand="0" w:evenVBand="0" w:oddHBand="0" w:evenHBand="0" w:firstRowFirstColumn="0" w:firstRowLastColumn="0" w:lastRowFirstColumn="0" w:lastRowLastColumn="0"/>
              <w:rPr>
                <w:rFonts w:cs="Tahoma"/>
              </w:rPr>
            </w:pPr>
            <w:r>
              <w:rPr>
                <w:rFonts w:cs="Tahoma"/>
                <w:lang w:bidi="es-ES"/>
              </w:rPr>
              <w:br/>
              <w:t>__________________________________________________</w:t>
            </w:r>
            <w:r>
              <w:rPr>
                <w:rFonts w:cs="Tahoma"/>
                <w:lang w:bidi="es-ES"/>
              </w:rPr>
              <w:br/>
              <w:t>Quién lo revisó y la fecha</w:t>
            </w:r>
          </w:p>
          <w:p w14:paraId="574F7AA0" w14:textId="77777777" w:rsidR="00E75655" w:rsidRPr="003B3D88" w:rsidRDefault="00E75655" w:rsidP="00E75655">
            <w:pPr>
              <w:cnfStyle w:val="000000000000" w:firstRow="0" w:lastRow="0" w:firstColumn="0" w:lastColumn="0" w:oddVBand="0" w:evenVBand="0" w:oddHBand="0" w:evenHBand="0" w:firstRowFirstColumn="0" w:firstRowLastColumn="0" w:lastRowFirstColumn="0" w:lastRowLastColumn="0"/>
              <w:rPr>
                <w:rFonts w:cs="Tahoma"/>
              </w:rPr>
            </w:pPr>
            <w:r>
              <w:rPr>
                <w:rFonts w:cs="Tahoma"/>
                <w:lang w:bidi="es-ES"/>
              </w:rPr>
              <w:t>__________________________________________________</w:t>
            </w:r>
            <w:r>
              <w:rPr>
                <w:rFonts w:cs="Tahoma"/>
                <w:lang w:bidi="es-ES"/>
              </w:rPr>
              <w:br/>
              <w:t>Quién lo revisó y la fecha</w:t>
            </w:r>
          </w:p>
        </w:tc>
      </w:tr>
      <w:tr w:rsidR="00E75655" w:rsidRPr="00487F41" w14:paraId="6F1C3488" w14:textId="77777777" w:rsidTr="009642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shd w:val="clear" w:color="auto" w:fill="F2F2F2" w:themeFill="background1" w:themeFillShade="F2"/>
          </w:tcPr>
          <w:p w14:paraId="2F65E604" w14:textId="77777777" w:rsidR="00E75655" w:rsidRPr="003B3D88" w:rsidRDefault="00E75655" w:rsidP="00E75655">
            <w:pPr>
              <w:rPr>
                <w:rFonts w:cs="Tahoma"/>
                <w:color w:val="auto"/>
              </w:rPr>
            </w:pPr>
            <w:r>
              <w:rPr>
                <w:rFonts w:cs="Tahoma"/>
                <w:color w:val="auto"/>
                <w:lang w:bidi="es-ES"/>
              </w:rPr>
              <w:t>Revisión y modificación del Plan de Control de la Exposición:</w:t>
            </w:r>
            <w:r>
              <w:rPr>
                <w:rFonts w:cs="Tahoma"/>
                <w:color w:val="auto"/>
                <w:lang w:bidi="es-ES"/>
              </w:rPr>
              <w:br/>
            </w:r>
          </w:p>
        </w:tc>
        <w:tc>
          <w:tcPr>
            <w:tcW w:w="5760" w:type="dxa"/>
            <w:shd w:val="clear" w:color="auto" w:fill="F2F2F2" w:themeFill="background1" w:themeFillShade="F2"/>
          </w:tcPr>
          <w:p w14:paraId="7335F47A" w14:textId="77777777" w:rsidR="00E75655" w:rsidRDefault="00E75655" w:rsidP="00E75655">
            <w:pPr>
              <w:cnfStyle w:val="000000100000" w:firstRow="0" w:lastRow="0" w:firstColumn="0" w:lastColumn="0" w:oddVBand="0" w:evenVBand="0" w:oddHBand="1" w:evenHBand="0" w:firstRowFirstColumn="0" w:firstRowLastColumn="0" w:lastRowFirstColumn="0" w:lastRowLastColumn="0"/>
              <w:rPr>
                <w:rFonts w:cs="Tahoma"/>
              </w:rPr>
            </w:pPr>
            <w:r>
              <w:rPr>
                <w:rFonts w:cs="Tahoma"/>
                <w:lang w:bidi="es-ES"/>
              </w:rPr>
              <w:br/>
              <w:t>__________________________________________________</w:t>
            </w:r>
            <w:r>
              <w:rPr>
                <w:rFonts w:cs="Tahoma"/>
                <w:lang w:bidi="es-ES"/>
              </w:rPr>
              <w:br/>
              <w:t>Quién lo revisó y la fecha</w:t>
            </w:r>
          </w:p>
          <w:p w14:paraId="77F0E208" w14:textId="77777777" w:rsidR="00E75655" w:rsidRPr="003B3D88" w:rsidRDefault="00E75655" w:rsidP="00E75655">
            <w:pPr>
              <w:cnfStyle w:val="000000100000" w:firstRow="0" w:lastRow="0" w:firstColumn="0" w:lastColumn="0" w:oddVBand="0" w:evenVBand="0" w:oddHBand="1" w:evenHBand="0" w:firstRowFirstColumn="0" w:firstRowLastColumn="0" w:lastRowFirstColumn="0" w:lastRowLastColumn="0"/>
              <w:rPr>
                <w:rFonts w:cs="Tahoma"/>
              </w:rPr>
            </w:pPr>
            <w:r>
              <w:rPr>
                <w:rFonts w:cs="Tahoma"/>
                <w:lang w:bidi="es-ES"/>
              </w:rPr>
              <w:t>__________________________________________________</w:t>
            </w:r>
            <w:r>
              <w:rPr>
                <w:rFonts w:cs="Tahoma"/>
                <w:lang w:bidi="es-ES"/>
              </w:rPr>
              <w:br/>
              <w:t>Quién lo revisó y la fecha</w:t>
            </w:r>
          </w:p>
        </w:tc>
      </w:tr>
      <w:tr w:rsidR="00E75655" w:rsidRPr="00487F41" w14:paraId="7E744F9E" w14:textId="77777777" w:rsidTr="009642FE">
        <w:tc>
          <w:tcPr>
            <w:cnfStyle w:val="001000000000" w:firstRow="0" w:lastRow="0" w:firstColumn="1" w:lastColumn="0" w:oddVBand="0" w:evenVBand="0" w:oddHBand="0" w:evenHBand="0" w:firstRowFirstColumn="0" w:firstRowLastColumn="0" w:lastRowFirstColumn="0" w:lastRowLastColumn="0"/>
            <w:tcW w:w="5148" w:type="dxa"/>
            <w:shd w:val="clear" w:color="auto" w:fill="F2F2F2" w:themeFill="background1" w:themeFillShade="F2"/>
          </w:tcPr>
          <w:p w14:paraId="28182757" w14:textId="77777777" w:rsidR="00E75655" w:rsidRPr="003B3D88" w:rsidRDefault="00E75655" w:rsidP="00E75655">
            <w:pPr>
              <w:rPr>
                <w:rFonts w:cs="Tahoma"/>
                <w:color w:val="auto"/>
              </w:rPr>
            </w:pPr>
            <w:r>
              <w:rPr>
                <w:rFonts w:cs="Tahoma"/>
                <w:color w:val="auto"/>
                <w:lang w:bidi="es-ES"/>
              </w:rPr>
              <w:t>Revisión y modificación del Plan de Control de la Exposición:</w:t>
            </w:r>
            <w:r>
              <w:rPr>
                <w:rFonts w:cs="Tahoma"/>
                <w:color w:val="auto"/>
                <w:lang w:bidi="es-ES"/>
              </w:rPr>
              <w:br/>
            </w:r>
          </w:p>
        </w:tc>
        <w:tc>
          <w:tcPr>
            <w:tcW w:w="5760" w:type="dxa"/>
            <w:shd w:val="clear" w:color="auto" w:fill="F2F2F2" w:themeFill="background1" w:themeFillShade="F2"/>
          </w:tcPr>
          <w:p w14:paraId="41A9F7AB" w14:textId="77777777" w:rsidR="00E75655" w:rsidRDefault="00E75655" w:rsidP="00E75655">
            <w:pPr>
              <w:cnfStyle w:val="000000000000" w:firstRow="0" w:lastRow="0" w:firstColumn="0" w:lastColumn="0" w:oddVBand="0" w:evenVBand="0" w:oddHBand="0" w:evenHBand="0" w:firstRowFirstColumn="0" w:firstRowLastColumn="0" w:lastRowFirstColumn="0" w:lastRowLastColumn="0"/>
              <w:rPr>
                <w:rFonts w:cs="Tahoma"/>
              </w:rPr>
            </w:pPr>
            <w:r>
              <w:rPr>
                <w:rFonts w:cs="Tahoma"/>
                <w:lang w:bidi="es-ES"/>
              </w:rPr>
              <w:br/>
              <w:t>__________________________________________________</w:t>
            </w:r>
            <w:r>
              <w:rPr>
                <w:rFonts w:cs="Tahoma"/>
                <w:lang w:bidi="es-ES"/>
              </w:rPr>
              <w:br/>
              <w:t>Quién lo revisó y la fecha</w:t>
            </w:r>
          </w:p>
          <w:p w14:paraId="308F2467" w14:textId="77777777" w:rsidR="00E75655" w:rsidRPr="003B3D88" w:rsidRDefault="00E75655" w:rsidP="00E75655">
            <w:pPr>
              <w:cnfStyle w:val="000000000000" w:firstRow="0" w:lastRow="0" w:firstColumn="0" w:lastColumn="0" w:oddVBand="0" w:evenVBand="0" w:oddHBand="0" w:evenHBand="0" w:firstRowFirstColumn="0" w:firstRowLastColumn="0" w:lastRowFirstColumn="0" w:lastRowLastColumn="0"/>
              <w:rPr>
                <w:rFonts w:cs="Tahoma"/>
              </w:rPr>
            </w:pPr>
            <w:r>
              <w:rPr>
                <w:rFonts w:cs="Tahoma"/>
                <w:lang w:bidi="es-ES"/>
              </w:rPr>
              <w:t>__________________________________________________</w:t>
            </w:r>
            <w:r>
              <w:rPr>
                <w:rFonts w:cs="Tahoma"/>
                <w:lang w:bidi="es-ES"/>
              </w:rPr>
              <w:br/>
              <w:t>Quién lo revisó y la fecha</w:t>
            </w:r>
          </w:p>
        </w:tc>
      </w:tr>
      <w:tr w:rsidR="00E75655" w:rsidRPr="00487F41" w14:paraId="71C0E26C" w14:textId="77777777" w:rsidTr="009642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shd w:val="clear" w:color="auto" w:fill="F2F2F2" w:themeFill="background1" w:themeFillShade="F2"/>
          </w:tcPr>
          <w:p w14:paraId="4F1F562F" w14:textId="77777777" w:rsidR="00E75655" w:rsidRPr="003B3D88" w:rsidRDefault="00E75655" w:rsidP="00E75655">
            <w:pPr>
              <w:rPr>
                <w:rFonts w:cs="Tahoma"/>
                <w:color w:val="auto"/>
              </w:rPr>
            </w:pPr>
            <w:r>
              <w:rPr>
                <w:rFonts w:cs="Tahoma"/>
                <w:color w:val="auto"/>
                <w:lang w:bidi="es-ES"/>
              </w:rPr>
              <w:t>Revisión y modificación del Plan de Control de la Exposición:</w:t>
            </w:r>
            <w:r>
              <w:rPr>
                <w:rFonts w:cs="Tahoma"/>
                <w:color w:val="auto"/>
                <w:lang w:bidi="es-ES"/>
              </w:rPr>
              <w:br/>
            </w:r>
          </w:p>
        </w:tc>
        <w:tc>
          <w:tcPr>
            <w:tcW w:w="5760" w:type="dxa"/>
            <w:shd w:val="clear" w:color="auto" w:fill="F2F2F2" w:themeFill="background1" w:themeFillShade="F2"/>
          </w:tcPr>
          <w:p w14:paraId="003A3799" w14:textId="77777777" w:rsidR="00E75655" w:rsidRDefault="00E75655" w:rsidP="00E75655">
            <w:pPr>
              <w:cnfStyle w:val="000000100000" w:firstRow="0" w:lastRow="0" w:firstColumn="0" w:lastColumn="0" w:oddVBand="0" w:evenVBand="0" w:oddHBand="1" w:evenHBand="0" w:firstRowFirstColumn="0" w:firstRowLastColumn="0" w:lastRowFirstColumn="0" w:lastRowLastColumn="0"/>
              <w:rPr>
                <w:rFonts w:cs="Tahoma"/>
              </w:rPr>
            </w:pPr>
            <w:r>
              <w:rPr>
                <w:rFonts w:cs="Tahoma"/>
                <w:lang w:bidi="es-ES"/>
              </w:rPr>
              <w:br/>
              <w:t>__________________________________________________</w:t>
            </w:r>
            <w:r>
              <w:rPr>
                <w:rFonts w:cs="Tahoma"/>
                <w:lang w:bidi="es-ES"/>
              </w:rPr>
              <w:br/>
              <w:t>Quién lo revisó y la fecha</w:t>
            </w:r>
          </w:p>
          <w:p w14:paraId="547398FC" w14:textId="77777777" w:rsidR="00E75655" w:rsidRPr="003B3D88" w:rsidRDefault="00E75655" w:rsidP="00E75655">
            <w:pPr>
              <w:cnfStyle w:val="000000100000" w:firstRow="0" w:lastRow="0" w:firstColumn="0" w:lastColumn="0" w:oddVBand="0" w:evenVBand="0" w:oddHBand="1" w:evenHBand="0" w:firstRowFirstColumn="0" w:firstRowLastColumn="0" w:lastRowFirstColumn="0" w:lastRowLastColumn="0"/>
              <w:rPr>
                <w:rFonts w:cs="Tahoma"/>
              </w:rPr>
            </w:pPr>
            <w:r>
              <w:rPr>
                <w:rFonts w:cs="Tahoma"/>
                <w:lang w:bidi="es-ES"/>
              </w:rPr>
              <w:t>__________________________________________________</w:t>
            </w:r>
            <w:r>
              <w:rPr>
                <w:rFonts w:cs="Tahoma"/>
                <w:lang w:bidi="es-ES"/>
              </w:rPr>
              <w:br/>
              <w:t>Quién lo revisó y la fecha</w:t>
            </w:r>
          </w:p>
        </w:tc>
      </w:tr>
    </w:tbl>
    <w:p w14:paraId="0FBB4086" w14:textId="77777777" w:rsidR="005B423B" w:rsidRPr="00EC6AFD" w:rsidRDefault="005B423B" w:rsidP="005B423B">
      <w:pPr>
        <w:pStyle w:val="CWDocumentSectionHeading"/>
        <w:rPr>
          <w:rFonts w:ascii="Calibri" w:hAnsi="Calibri"/>
        </w:rPr>
      </w:pPr>
    </w:p>
    <w:p w14:paraId="1DA70EC0" w14:textId="77777777" w:rsidR="00801886" w:rsidRDefault="00801886" w:rsidP="00EC6AFD">
      <w:pPr>
        <w:pStyle w:val="CWDocumentSectionHeading"/>
        <w:rPr>
          <w:rFonts w:ascii="Calibri" w:hAnsi="Calibri"/>
        </w:rPr>
      </w:pPr>
    </w:p>
    <w:p w14:paraId="2CEDACD3" w14:textId="77777777" w:rsidR="00801886" w:rsidRDefault="00801886" w:rsidP="00EC6AFD">
      <w:pPr>
        <w:pStyle w:val="CWDocumentSectionHeading"/>
        <w:rPr>
          <w:rFonts w:ascii="Calibri" w:hAnsi="Calibri"/>
        </w:rPr>
      </w:pPr>
    </w:p>
    <w:p w14:paraId="350BE2A9" w14:textId="77777777" w:rsidR="00801886" w:rsidRDefault="00801886" w:rsidP="00EC6AFD">
      <w:pPr>
        <w:pStyle w:val="CWDocumentSectionHeading"/>
        <w:rPr>
          <w:rFonts w:ascii="Calibri" w:hAnsi="Calibri"/>
        </w:rPr>
      </w:pPr>
    </w:p>
    <w:tbl>
      <w:tblPr>
        <w:tblStyle w:val="MediumGrid3-Accent3"/>
        <w:tblW w:w="0" w:type="auto"/>
        <w:tblLook w:val="04A0" w:firstRow="1" w:lastRow="0" w:firstColumn="1" w:lastColumn="0" w:noHBand="0" w:noVBand="1"/>
      </w:tblPr>
      <w:tblGrid>
        <w:gridCol w:w="10908"/>
      </w:tblGrid>
      <w:tr w:rsidR="00750134" w:rsidRPr="00487F41" w14:paraId="2A4417D4" w14:textId="77777777" w:rsidTr="009642FE">
        <w:trPr>
          <w:cnfStyle w:val="100000000000" w:firstRow="1" w:lastRow="0" w:firstColumn="0" w:lastColumn="0" w:oddVBand="0" w:evenVBand="0" w:oddHBand="0"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10908" w:type="dxa"/>
            <w:shd w:val="clear" w:color="auto" w:fill="4085B6"/>
            <w:vAlign w:val="center"/>
          </w:tcPr>
          <w:p w14:paraId="2403363A" w14:textId="77777777" w:rsidR="00750134" w:rsidRPr="0080754F" w:rsidRDefault="00750134" w:rsidP="009642FE">
            <w:pPr>
              <w:spacing w:after="0" w:line="240" w:lineRule="auto"/>
              <w:jc w:val="center"/>
              <w:rPr>
                <w:rFonts w:cs="Tahoma"/>
                <w:sz w:val="16"/>
                <w:szCs w:val="16"/>
              </w:rPr>
            </w:pPr>
            <w:r>
              <w:rPr>
                <w:rFonts w:cs="Tahoma"/>
                <w:sz w:val="32"/>
                <w:szCs w:val="36"/>
                <w:lang w:bidi="es-ES"/>
              </w:rPr>
              <w:t>FORMULARIO PARA DECLINAR LA VACUNACIÓN CONTRA LA HEPATITIS B — PARA EMPLEADOS (OBLIGATORIO)</w:t>
            </w:r>
          </w:p>
        </w:tc>
      </w:tr>
    </w:tbl>
    <w:p w14:paraId="1152E1CE" w14:textId="77777777" w:rsidR="00CE1C4C" w:rsidRPr="00C71A55" w:rsidRDefault="00CE1C4C" w:rsidP="003E70E4">
      <w:pPr>
        <w:pStyle w:val="CWDocumentSectionHeading"/>
        <w:spacing w:after="0" w:line="240" w:lineRule="auto"/>
        <w:jc w:val="center"/>
        <w:rPr>
          <w:rFonts w:ascii="Calibri" w:hAnsi="Calibri"/>
        </w:rPr>
      </w:pPr>
      <w:r w:rsidRPr="00C71A55">
        <w:rPr>
          <w:rFonts w:asciiTheme="minorHAnsi" w:hAnsiTheme="minorHAnsi"/>
          <w:b/>
          <w:color w:val="auto"/>
          <w:sz w:val="28"/>
          <w:szCs w:val="28"/>
          <w:highlight w:val="lightGray"/>
          <w:lang w:bidi="es-ES"/>
        </w:rPr>
        <w:br/>
        <w:t>[NOMBRE DEL ESTABLECIMIENTO]</w:t>
      </w:r>
      <w:r w:rsidRPr="00C71A55">
        <w:rPr>
          <w:rFonts w:asciiTheme="minorHAnsi" w:hAnsiTheme="minorHAnsi"/>
          <w:b/>
          <w:color w:val="auto"/>
          <w:sz w:val="28"/>
          <w:szCs w:val="28"/>
          <w:highlight w:val="lightGray"/>
          <w:lang w:bidi="es-ES"/>
        </w:rPr>
        <w:br/>
      </w:r>
    </w:p>
    <w:p w14:paraId="33AD61BF" w14:textId="77777777" w:rsidR="00CE1C4C" w:rsidRPr="00CE1C4C" w:rsidRDefault="00CE1C4C" w:rsidP="005E27CA">
      <w:pPr>
        <w:pStyle w:val="BodyText"/>
      </w:pPr>
      <w:r w:rsidRPr="00CE1C4C">
        <w:rPr>
          <w:lang w:bidi="es-ES"/>
        </w:rPr>
        <w:t>Entiendo que debido a mi exposición ocupacional a la sangre o a otros materiales potencialmente infecciosos puedo estar en riesgo de contraer el virus de hepatitis B (</w:t>
      </w:r>
      <w:proofErr w:type="spellStart"/>
      <w:r w:rsidRPr="00CE1C4C">
        <w:rPr>
          <w:lang w:bidi="es-ES"/>
        </w:rPr>
        <w:t>VHB</w:t>
      </w:r>
      <w:proofErr w:type="spellEnd"/>
      <w:r w:rsidRPr="00CE1C4C">
        <w:rPr>
          <w:lang w:bidi="es-ES"/>
        </w:rPr>
        <w:t>). Se me ha ofrecido la oportunidad de vacunarme contra la hepatitis B sin costo alguno para mí. Sin embargo, declino la vacunación en este momento. Entiendo que al declinar esta vacuna sigo en riesgo de contraer la hepatitis B, una enfermedad peligrosa. Si en el futuro sigo ocupacionalmente expuesto a la sangre o a otros materiales potencialmente infecciosos y deseo vacunarme contra la hepatitis B, puedo recibir la vacunación sin ningún costo alguno para mí.</w:t>
      </w:r>
    </w:p>
    <w:p w14:paraId="1D8BA1EC" w14:textId="77777777" w:rsidR="00CE1C4C" w:rsidRPr="00CE1C4C" w:rsidRDefault="00CE1C4C" w:rsidP="00CE1C4C">
      <w:pPr>
        <w:jc w:val="both"/>
      </w:pPr>
    </w:p>
    <w:p w14:paraId="10CFA3CB" w14:textId="77777777" w:rsidR="00CE1C4C" w:rsidRPr="00CE1C4C" w:rsidRDefault="00CE1C4C" w:rsidP="00CE1C4C">
      <w:pPr>
        <w:tabs>
          <w:tab w:val="left" w:pos="4320"/>
          <w:tab w:val="left" w:pos="5760"/>
          <w:tab w:val="right" w:pos="9360"/>
        </w:tabs>
        <w:spacing w:after="0" w:line="240" w:lineRule="auto"/>
        <w:jc w:val="both"/>
      </w:pPr>
      <w:r w:rsidRPr="00CE1C4C">
        <w:rPr>
          <w:u w:val="single"/>
          <w:lang w:bidi="es-ES"/>
        </w:rPr>
        <w:tab/>
      </w:r>
    </w:p>
    <w:p w14:paraId="08CB5A0C" w14:textId="77777777" w:rsidR="00CE1C4C" w:rsidRPr="00371EBE" w:rsidRDefault="00CE1C4C" w:rsidP="00CE1C4C">
      <w:pPr>
        <w:tabs>
          <w:tab w:val="left" w:pos="4320"/>
          <w:tab w:val="left" w:pos="5760"/>
          <w:tab w:val="right" w:pos="9360"/>
        </w:tabs>
        <w:spacing w:after="0" w:line="240" w:lineRule="auto"/>
        <w:jc w:val="both"/>
        <w:rPr>
          <w:i/>
        </w:rPr>
      </w:pPr>
      <w:r w:rsidRPr="00371EBE">
        <w:rPr>
          <w:i/>
          <w:lang w:bidi="es-ES"/>
        </w:rPr>
        <w:t>Fecha</w:t>
      </w:r>
    </w:p>
    <w:p w14:paraId="7C4A33C8" w14:textId="77777777" w:rsidR="00CE1C4C" w:rsidRPr="00CE1C4C" w:rsidRDefault="00CE1C4C" w:rsidP="00CE1C4C">
      <w:pPr>
        <w:tabs>
          <w:tab w:val="left" w:pos="4320"/>
          <w:tab w:val="left" w:pos="5760"/>
          <w:tab w:val="right" w:pos="9360"/>
        </w:tabs>
        <w:spacing w:after="0"/>
        <w:jc w:val="both"/>
      </w:pPr>
      <w:r w:rsidRPr="00CE1C4C">
        <w:rPr>
          <w:u w:val="single"/>
          <w:lang w:bidi="es-ES"/>
        </w:rPr>
        <w:tab/>
      </w:r>
      <w:r w:rsidRPr="00CE1C4C">
        <w:rPr>
          <w:lang w:bidi="es-ES"/>
        </w:rPr>
        <w:tab/>
      </w:r>
      <w:r w:rsidRPr="00CE1C4C">
        <w:rPr>
          <w:u w:val="single"/>
          <w:lang w:bidi="es-ES"/>
        </w:rPr>
        <w:tab/>
      </w:r>
    </w:p>
    <w:p w14:paraId="45B16D0D" w14:textId="77777777" w:rsidR="00CE1C4C" w:rsidRPr="00371EBE" w:rsidRDefault="00CE1C4C" w:rsidP="00CE1C4C">
      <w:pPr>
        <w:tabs>
          <w:tab w:val="left" w:pos="5760"/>
          <w:tab w:val="right" w:pos="9360"/>
        </w:tabs>
        <w:spacing w:after="0"/>
        <w:jc w:val="both"/>
        <w:rPr>
          <w:i/>
        </w:rPr>
      </w:pPr>
      <w:r w:rsidRPr="00371EBE">
        <w:rPr>
          <w:i/>
          <w:lang w:bidi="es-ES"/>
        </w:rPr>
        <w:t>Firma del empleado</w:t>
      </w:r>
      <w:r w:rsidRPr="00371EBE">
        <w:rPr>
          <w:i/>
          <w:lang w:bidi="es-ES"/>
        </w:rPr>
        <w:tab/>
        <w:t>Nombre del empleado (en letra imprenta)</w:t>
      </w:r>
    </w:p>
    <w:p w14:paraId="42B16D0E" w14:textId="77777777" w:rsidR="00CE1C4C" w:rsidRPr="00CE1C4C" w:rsidRDefault="00CE1C4C" w:rsidP="00CE1C4C">
      <w:pPr>
        <w:tabs>
          <w:tab w:val="left" w:pos="4320"/>
          <w:tab w:val="left" w:pos="5760"/>
          <w:tab w:val="right" w:pos="9360"/>
        </w:tabs>
        <w:spacing w:after="0" w:line="240" w:lineRule="auto"/>
        <w:jc w:val="both"/>
      </w:pPr>
      <w:r w:rsidRPr="00CE1C4C">
        <w:rPr>
          <w:u w:val="single"/>
          <w:lang w:bidi="es-ES"/>
        </w:rPr>
        <w:tab/>
      </w:r>
      <w:r w:rsidRPr="00CE1C4C">
        <w:rPr>
          <w:lang w:bidi="es-ES"/>
        </w:rPr>
        <w:tab/>
      </w:r>
      <w:r w:rsidRPr="00CE1C4C">
        <w:rPr>
          <w:u w:val="single"/>
          <w:lang w:bidi="es-ES"/>
        </w:rPr>
        <w:tab/>
      </w:r>
    </w:p>
    <w:p w14:paraId="2BB18A0E" w14:textId="77777777" w:rsidR="00CE1C4C" w:rsidRPr="00371EBE" w:rsidRDefault="00CE1C4C" w:rsidP="00CE1C4C">
      <w:pPr>
        <w:tabs>
          <w:tab w:val="left" w:pos="5760"/>
          <w:tab w:val="right" w:pos="9360"/>
        </w:tabs>
        <w:spacing w:line="240" w:lineRule="auto"/>
        <w:jc w:val="both"/>
        <w:rPr>
          <w:i/>
        </w:rPr>
      </w:pPr>
      <w:r w:rsidRPr="00371EBE">
        <w:rPr>
          <w:i/>
          <w:lang w:bidi="es-ES"/>
        </w:rPr>
        <w:t>Firma del supervisor</w:t>
      </w:r>
      <w:r w:rsidRPr="00371EBE">
        <w:rPr>
          <w:i/>
          <w:lang w:bidi="es-ES"/>
        </w:rPr>
        <w:tab/>
        <w:t>Nombre del supervisor (en letra imprenta)</w:t>
      </w:r>
    </w:p>
    <w:p w14:paraId="5509F800" w14:textId="77777777" w:rsidR="00175A82" w:rsidRDefault="00175A82" w:rsidP="00184EEB"/>
    <w:p w14:paraId="7A7C0BB0" w14:textId="77777777" w:rsidR="00C71A55" w:rsidRDefault="00C71A55" w:rsidP="00184EEB"/>
    <w:p w14:paraId="03D94A2A" w14:textId="77777777" w:rsidR="00C71A55" w:rsidRDefault="00C71A55" w:rsidP="00184EEB"/>
    <w:p w14:paraId="41FEDE09" w14:textId="77777777" w:rsidR="00C71A55" w:rsidRDefault="00C71A55" w:rsidP="00184EEB"/>
    <w:p w14:paraId="6998E29F" w14:textId="77777777" w:rsidR="00C71A55" w:rsidRDefault="00C71A55" w:rsidP="00184EEB"/>
    <w:p w14:paraId="293AE86C" w14:textId="77777777" w:rsidR="00C71A55" w:rsidRDefault="00C71A55" w:rsidP="00184EEB"/>
    <w:p w14:paraId="53F337F9" w14:textId="77777777" w:rsidR="00C71A55" w:rsidRDefault="00C71A55" w:rsidP="00184EEB"/>
    <w:p w14:paraId="34B722E6" w14:textId="77777777" w:rsidR="00C71A55" w:rsidRDefault="00C71A55" w:rsidP="00184EEB"/>
    <w:p w14:paraId="70C2AA6B" w14:textId="77777777" w:rsidR="00C71A55" w:rsidRDefault="00C71A55" w:rsidP="00184EEB"/>
    <w:p w14:paraId="7710B50B" w14:textId="77777777" w:rsidR="00C71A55" w:rsidRDefault="00C71A55" w:rsidP="00184EEB"/>
    <w:p w14:paraId="56FE4FAB" w14:textId="77777777" w:rsidR="00C71A55" w:rsidRDefault="00C71A55" w:rsidP="00184EEB"/>
    <w:tbl>
      <w:tblPr>
        <w:tblStyle w:val="MediumGrid3-Accent3"/>
        <w:tblW w:w="0" w:type="auto"/>
        <w:tblLook w:val="04A0" w:firstRow="1" w:lastRow="0" w:firstColumn="1" w:lastColumn="0" w:noHBand="0" w:noVBand="1"/>
      </w:tblPr>
      <w:tblGrid>
        <w:gridCol w:w="10908"/>
      </w:tblGrid>
      <w:tr w:rsidR="00E250C2" w:rsidRPr="00487F41" w14:paraId="3176391F" w14:textId="77777777" w:rsidTr="009642FE">
        <w:trPr>
          <w:cnfStyle w:val="100000000000" w:firstRow="1" w:lastRow="0" w:firstColumn="0" w:lastColumn="0" w:oddVBand="0" w:evenVBand="0" w:oddHBand="0"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10908" w:type="dxa"/>
            <w:shd w:val="clear" w:color="auto" w:fill="4085B6"/>
            <w:vAlign w:val="center"/>
          </w:tcPr>
          <w:p w14:paraId="754349E1" w14:textId="77777777" w:rsidR="00E250C2" w:rsidRPr="0080754F" w:rsidRDefault="00E250C2" w:rsidP="009642FE">
            <w:pPr>
              <w:spacing w:after="0" w:line="240" w:lineRule="auto"/>
              <w:jc w:val="center"/>
              <w:rPr>
                <w:rFonts w:cs="Tahoma"/>
                <w:sz w:val="16"/>
                <w:szCs w:val="16"/>
              </w:rPr>
            </w:pPr>
            <w:r>
              <w:rPr>
                <w:rFonts w:cs="Tahoma"/>
                <w:sz w:val="32"/>
                <w:szCs w:val="36"/>
                <w:lang w:bidi="es-ES"/>
              </w:rPr>
              <w:lastRenderedPageBreak/>
              <w:t>FORMULARIO PARA EVALUAR LA EXPOSICIÓN</w:t>
            </w:r>
          </w:p>
        </w:tc>
      </w:tr>
    </w:tbl>
    <w:p w14:paraId="1F7A21D2" w14:textId="77777777" w:rsidR="00C71A55" w:rsidRDefault="00FB62A4" w:rsidP="00D30BBC">
      <w:pPr>
        <w:pStyle w:val="CWDocumentSectionHeading"/>
        <w:jc w:val="center"/>
        <w:rPr>
          <w:rFonts w:asciiTheme="minorHAnsi" w:hAnsiTheme="minorHAnsi"/>
          <w:b/>
          <w:color w:val="auto"/>
          <w:sz w:val="28"/>
          <w:szCs w:val="28"/>
        </w:rPr>
      </w:pPr>
      <w:r w:rsidRPr="00C71A55">
        <w:rPr>
          <w:rFonts w:asciiTheme="minorHAnsi" w:hAnsiTheme="minorHAnsi"/>
          <w:b/>
          <w:color w:val="auto"/>
          <w:sz w:val="28"/>
          <w:szCs w:val="28"/>
          <w:highlight w:val="lightGray"/>
          <w:lang w:bidi="es-ES"/>
        </w:rPr>
        <w:br/>
        <w:t xml:space="preserve"> [NOMBRE DEL ESTABLECIMIENTO]</w:t>
      </w:r>
    </w:p>
    <w:p w14:paraId="2B703AAD" w14:textId="77777777" w:rsidR="00FB62A4" w:rsidRPr="00FB62A4" w:rsidRDefault="00FB62A4" w:rsidP="00FB62A4">
      <w:pPr>
        <w:pStyle w:val="Title"/>
        <w:jc w:val="left"/>
        <w:rPr>
          <w:rFonts w:ascii="Calibri" w:hAnsi="Calibri"/>
          <w:sz w:val="22"/>
          <w:szCs w:val="22"/>
          <w:u w:val="none"/>
        </w:rPr>
      </w:pPr>
      <w:r w:rsidRPr="00FB62A4">
        <w:rPr>
          <w:rFonts w:ascii="Calibri" w:eastAsia="Calibri" w:hAnsi="Calibri" w:cs="Calibri"/>
          <w:sz w:val="22"/>
          <w:szCs w:val="22"/>
          <w:u w:val="none"/>
          <w:lang w:bidi="es-ES"/>
        </w:rPr>
        <w:t>Este formulario se utiliza como una herramienta de evaluación para determinar el potencial de exposición a un patógeno transmitido por la sangre u otro fluido corporal. Se han establecido tres niveles de riesgo de exposición, que son los siguientes:</w:t>
      </w:r>
      <w:r w:rsidRPr="00FB62A4">
        <w:rPr>
          <w:rFonts w:ascii="Calibri" w:eastAsia="Calibri" w:hAnsi="Calibri" w:cs="Calibri"/>
          <w:sz w:val="22"/>
          <w:szCs w:val="22"/>
          <w:u w:val="none"/>
          <w:lang w:bidi="es-ES"/>
        </w:rPr>
        <w:br/>
      </w:r>
    </w:p>
    <w:p w14:paraId="0B87B9F8" w14:textId="77777777" w:rsidR="00FB62A4" w:rsidRPr="00FB62A4" w:rsidRDefault="00FB62A4" w:rsidP="00FB62A4">
      <w:pPr>
        <w:pStyle w:val="Title"/>
        <w:numPr>
          <w:ilvl w:val="0"/>
          <w:numId w:val="41"/>
        </w:numPr>
        <w:jc w:val="left"/>
        <w:rPr>
          <w:rFonts w:ascii="Calibri" w:hAnsi="Calibri"/>
          <w:sz w:val="22"/>
          <w:szCs w:val="22"/>
          <w:u w:val="none"/>
        </w:rPr>
      </w:pPr>
      <w:r w:rsidRPr="00FB62A4">
        <w:rPr>
          <w:rFonts w:ascii="Calibri" w:eastAsia="Calibri" w:hAnsi="Calibri" w:cs="Calibri"/>
          <w:sz w:val="22"/>
          <w:szCs w:val="22"/>
          <w:u w:val="none"/>
          <w:lang w:bidi="es-ES"/>
        </w:rPr>
        <w:t>Aquellos con exposición rutinaria (Categoría 1)</w:t>
      </w:r>
    </w:p>
    <w:p w14:paraId="70F61EA1" w14:textId="77777777" w:rsidR="00FB62A4" w:rsidRPr="00FB62A4" w:rsidRDefault="00FB62A4" w:rsidP="00FB62A4">
      <w:pPr>
        <w:pStyle w:val="Title"/>
        <w:numPr>
          <w:ilvl w:val="0"/>
          <w:numId w:val="41"/>
        </w:numPr>
        <w:tabs>
          <w:tab w:val="clear" w:pos="3903"/>
        </w:tabs>
        <w:jc w:val="left"/>
        <w:rPr>
          <w:rFonts w:ascii="Calibri" w:hAnsi="Calibri"/>
          <w:sz w:val="22"/>
          <w:szCs w:val="22"/>
          <w:u w:val="none"/>
        </w:rPr>
      </w:pPr>
      <w:r w:rsidRPr="00FB62A4">
        <w:rPr>
          <w:rFonts w:ascii="Calibri" w:eastAsia="Calibri" w:hAnsi="Calibri" w:cs="Calibri"/>
          <w:sz w:val="22"/>
          <w:szCs w:val="22"/>
          <w:u w:val="none"/>
          <w:lang w:bidi="es-ES"/>
        </w:rPr>
        <w:t>Aquellos con exposición ocasional o infrecuente, como el manejo de patógenos o la necesidad de asistir en caso de un paro cardíaco o respiratorio (Categoría 2)</w:t>
      </w:r>
    </w:p>
    <w:p w14:paraId="2D0207E4" w14:textId="77777777" w:rsidR="00FB62A4" w:rsidRPr="00FB62A4" w:rsidRDefault="00FB62A4" w:rsidP="00FB62A4">
      <w:pPr>
        <w:pStyle w:val="Title"/>
        <w:numPr>
          <w:ilvl w:val="0"/>
          <w:numId w:val="41"/>
        </w:numPr>
        <w:tabs>
          <w:tab w:val="clear" w:pos="3903"/>
        </w:tabs>
        <w:jc w:val="left"/>
        <w:rPr>
          <w:rFonts w:ascii="Calibri" w:hAnsi="Calibri"/>
          <w:sz w:val="22"/>
          <w:szCs w:val="22"/>
          <w:u w:val="none"/>
        </w:rPr>
      </w:pPr>
      <w:r w:rsidRPr="00FB62A4">
        <w:rPr>
          <w:rFonts w:ascii="Calibri" w:eastAsia="Calibri" w:hAnsi="Calibri" w:cs="Calibri"/>
          <w:sz w:val="22"/>
          <w:szCs w:val="22"/>
          <w:u w:val="none"/>
          <w:lang w:bidi="es-ES"/>
        </w:rPr>
        <w:t>Aquellos que no tienen exposición (Categoría 3)</w:t>
      </w:r>
    </w:p>
    <w:p w14:paraId="41F583FB" w14:textId="77777777" w:rsidR="00FB62A4" w:rsidRPr="00BB57D0" w:rsidRDefault="00FB62A4" w:rsidP="00FB62A4">
      <w:pPr>
        <w:tabs>
          <w:tab w:val="left" w:pos="7920"/>
        </w:tabs>
        <w:jc w:val="both"/>
      </w:pPr>
      <w:r w:rsidRPr="00FB62A4">
        <w:rPr>
          <w:lang w:bidi="es-ES"/>
        </w:rPr>
        <w:br/>
        <w:t>Clasificación del puesto de trabajo:_____________________________________________________________________</w:t>
      </w:r>
    </w:p>
    <w:p w14:paraId="02D4F8F9" w14:textId="77777777" w:rsidR="00FB62A4" w:rsidRDefault="00FB62A4" w:rsidP="00D30BBC">
      <w:pPr>
        <w:spacing w:after="0"/>
        <w:jc w:val="both"/>
        <w:rPr>
          <w:b/>
        </w:rPr>
      </w:pPr>
      <w:r w:rsidRPr="00BB57D0">
        <w:rPr>
          <w:b/>
          <w:lang w:bidi="es-ES"/>
        </w:rPr>
        <w:t>Marque las tareas realizadas:</w:t>
      </w:r>
    </w:p>
    <w:tbl>
      <w:tblPr>
        <w:tblStyle w:val="MediumGrid3-Accent3"/>
        <w:tblW w:w="0" w:type="auto"/>
        <w:tblBorders>
          <w:bottom w:val="single" w:sz="24"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098"/>
        <w:gridCol w:w="9810"/>
      </w:tblGrid>
      <w:tr w:rsidR="00D30BBC" w:rsidRPr="00487F41" w14:paraId="0F793FBF" w14:textId="77777777" w:rsidTr="00D30BBC">
        <w:trPr>
          <w:cnfStyle w:val="100000000000" w:firstRow="1" w:lastRow="0" w:firstColumn="0" w:lastColumn="0" w:oddVBand="0" w:evenVBand="0" w:oddHBand="0"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098"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3F601231" w14:textId="77777777" w:rsidR="00D30BBC" w:rsidRPr="00D30BBC" w:rsidRDefault="00D30BBC" w:rsidP="009642FE">
            <w:pPr>
              <w:rPr>
                <w:rFonts w:cs="Tahoma"/>
                <w:b w:val="0"/>
                <w:color w:val="auto"/>
              </w:rPr>
            </w:pPr>
          </w:p>
        </w:tc>
        <w:tc>
          <w:tcPr>
            <w:tcW w:w="9810"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63A6C24F" w14:textId="77777777" w:rsidR="00D30BBC" w:rsidRPr="00D30BBC" w:rsidRDefault="00D30BBC" w:rsidP="009642FE">
            <w:pPr>
              <w:cnfStyle w:val="100000000000" w:firstRow="1" w:lastRow="0" w:firstColumn="0" w:lastColumn="0" w:oddVBand="0" w:evenVBand="0" w:oddHBand="0" w:evenHBand="0" w:firstRowFirstColumn="0" w:firstRowLastColumn="0" w:lastRowFirstColumn="0" w:lastRowLastColumn="0"/>
              <w:rPr>
                <w:rFonts w:cs="Tahoma"/>
                <w:b w:val="0"/>
                <w:bCs w:val="0"/>
                <w:color w:val="auto"/>
              </w:rPr>
            </w:pPr>
            <w:r w:rsidRPr="00D30BBC">
              <w:rPr>
                <w:b w:val="0"/>
                <w:color w:val="auto"/>
                <w:lang w:bidi="es-ES"/>
              </w:rPr>
              <w:t>Inyecciones: intradérmicas, subcutáneas, intramusculares, intravenosas, epidurales, etc.</w:t>
            </w:r>
          </w:p>
        </w:tc>
      </w:tr>
      <w:tr w:rsidR="00D30BBC" w:rsidRPr="00487F41" w14:paraId="79E189AD" w14:textId="77777777" w:rsidTr="00D30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398F3D35" w14:textId="77777777" w:rsidR="00D30BBC" w:rsidRPr="00D30BBC" w:rsidRDefault="00D30BBC" w:rsidP="009642FE">
            <w:pPr>
              <w:rPr>
                <w:rFonts w:cs="Tahoma"/>
                <w:b w:val="0"/>
              </w:rPr>
            </w:pPr>
          </w:p>
        </w:tc>
        <w:tc>
          <w:tcPr>
            <w:tcW w:w="9810"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472BE448" w14:textId="58DB0430" w:rsidR="00D30BBC" w:rsidRDefault="00D30BBC" w:rsidP="009642FE">
            <w:pPr>
              <w:cnfStyle w:val="000000100000" w:firstRow="0" w:lastRow="0" w:firstColumn="0" w:lastColumn="0" w:oddVBand="0" w:evenVBand="0" w:oddHBand="1" w:evenHBand="0" w:firstRowFirstColumn="0" w:firstRowLastColumn="0" w:lastRowFirstColumn="0" w:lastRowLastColumn="0"/>
              <w:rPr>
                <w:rFonts w:cs="Tahoma"/>
              </w:rPr>
            </w:pPr>
            <w:r w:rsidRPr="00FB62A4">
              <w:rPr>
                <w:lang w:bidi="es-ES"/>
              </w:rPr>
              <w:t xml:space="preserve">Venopunción, </w:t>
            </w:r>
            <w:r w:rsidR="00FC2F65">
              <w:rPr>
                <w:lang w:bidi="es-ES"/>
              </w:rPr>
              <w:t>p</w:t>
            </w:r>
            <w:r w:rsidRPr="00FB62A4">
              <w:rPr>
                <w:lang w:bidi="es-ES"/>
              </w:rPr>
              <w:t>or ejemplo, para flebotomía</w:t>
            </w:r>
          </w:p>
        </w:tc>
      </w:tr>
      <w:tr w:rsidR="00D30BBC" w:rsidRPr="00487F41" w14:paraId="42E07B2D" w14:textId="77777777" w:rsidTr="00D30BBC">
        <w:tc>
          <w:tcPr>
            <w:cnfStyle w:val="001000000000" w:firstRow="0" w:lastRow="0" w:firstColumn="1" w:lastColumn="0" w:oddVBand="0" w:evenVBand="0" w:oddHBand="0" w:evenHBand="0" w:firstRowFirstColumn="0" w:firstRowLastColumn="0" w:lastRowFirstColumn="0" w:lastRowLastColumn="0"/>
            <w:tcW w:w="1098" w:type="dxa"/>
            <w:tcBorders>
              <w:left w:val="none" w:sz="0" w:space="0" w:color="auto"/>
              <w:bottom w:val="none" w:sz="0" w:space="0" w:color="auto"/>
              <w:right w:val="none" w:sz="0" w:space="0" w:color="auto"/>
            </w:tcBorders>
            <w:shd w:val="clear" w:color="auto" w:fill="F2F2F2" w:themeFill="background1" w:themeFillShade="F2"/>
          </w:tcPr>
          <w:p w14:paraId="5C6BA4C9" w14:textId="77777777" w:rsidR="00D30BBC" w:rsidRPr="003B3D88" w:rsidRDefault="00D30BBC" w:rsidP="009642FE">
            <w:pPr>
              <w:rPr>
                <w:rFonts w:cs="Tahoma"/>
                <w:color w:val="auto"/>
              </w:rPr>
            </w:pPr>
          </w:p>
        </w:tc>
        <w:tc>
          <w:tcPr>
            <w:tcW w:w="9810" w:type="dxa"/>
            <w:shd w:val="clear" w:color="auto" w:fill="F2F2F2" w:themeFill="background1" w:themeFillShade="F2"/>
          </w:tcPr>
          <w:p w14:paraId="289DA570" w14:textId="77777777" w:rsidR="00D30BBC" w:rsidRPr="003B3D88" w:rsidRDefault="00D30BBC" w:rsidP="009642FE">
            <w:pPr>
              <w:cnfStyle w:val="000000000000" w:firstRow="0" w:lastRow="0" w:firstColumn="0" w:lastColumn="0" w:oddVBand="0" w:evenVBand="0" w:oddHBand="0" w:evenHBand="0" w:firstRowFirstColumn="0" w:firstRowLastColumn="0" w:lastRowFirstColumn="0" w:lastRowLastColumn="0"/>
              <w:rPr>
                <w:rFonts w:cs="Tahoma"/>
              </w:rPr>
            </w:pPr>
            <w:r w:rsidRPr="00FB62A4">
              <w:rPr>
                <w:lang w:bidi="es-ES"/>
              </w:rPr>
              <w:t>Punción arterial</w:t>
            </w:r>
          </w:p>
        </w:tc>
      </w:tr>
      <w:tr w:rsidR="00D30BBC" w:rsidRPr="00487F41" w14:paraId="5434C356" w14:textId="77777777" w:rsidTr="00D30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38E23DBF" w14:textId="77777777" w:rsidR="00D30BBC" w:rsidRDefault="00D30BBC" w:rsidP="009642FE">
            <w:pPr>
              <w:rPr>
                <w:rFonts w:cs="Tahoma"/>
              </w:rPr>
            </w:pPr>
          </w:p>
        </w:tc>
        <w:tc>
          <w:tcPr>
            <w:tcW w:w="9810"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5A679E67" w14:textId="77777777" w:rsidR="00D30BBC" w:rsidRDefault="00D30BBC" w:rsidP="009642FE">
            <w:pPr>
              <w:cnfStyle w:val="000000100000" w:firstRow="0" w:lastRow="0" w:firstColumn="0" w:lastColumn="0" w:oddVBand="0" w:evenVBand="0" w:oddHBand="1" w:evenHBand="0" w:firstRowFirstColumn="0" w:firstRowLastColumn="0" w:lastRowFirstColumn="0" w:lastRowLastColumn="0"/>
              <w:rPr>
                <w:rFonts w:cs="Tahoma"/>
              </w:rPr>
            </w:pPr>
            <w:r w:rsidRPr="00FB62A4">
              <w:rPr>
                <w:lang w:bidi="es-ES"/>
              </w:rPr>
              <w:t>Manipulación de muestras de sangre u de otro fluido corporal</w:t>
            </w:r>
          </w:p>
        </w:tc>
      </w:tr>
      <w:tr w:rsidR="00D30BBC" w:rsidRPr="00487F41" w14:paraId="236A2E3C" w14:textId="77777777" w:rsidTr="00D30BBC">
        <w:tc>
          <w:tcPr>
            <w:cnfStyle w:val="001000000000" w:firstRow="0" w:lastRow="0" w:firstColumn="1" w:lastColumn="0" w:oddVBand="0" w:evenVBand="0" w:oddHBand="0" w:evenHBand="0" w:firstRowFirstColumn="0" w:firstRowLastColumn="0" w:lastRowFirstColumn="0" w:lastRowLastColumn="0"/>
            <w:tcW w:w="1098" w:type="dxa"/>
            <w:tcBorders>
              <w:left w:val="none" w:sz="0" w:space="0" w:color="auto"/>
              <w:bottom w:val="none" w:sz="0" w:space="0" w:color="auto"/>
              <w:right w:val="none" w:sz="0" w:space="0" w:color="auto"/>
            </w:tcBorders>
            <w:shd w:val="clear" w:color="auto" w:fill="F2F2F2" w:themeFill="background1" w:themeFillShade="F2"/>
          </w:tcPr>
          <w:p w14:paraId="0736A5FE" w14:textId="77777777" w:rsidR="00D30BBC" w:rsidRPr="003B3D88" w:rsidRDefault="00D30BBC" w:rsidP="009642FE">
            <w:pPr>
              <w:rPr>
                <w:rFonts w:cs="Tahoma"/>
                <w:color w:val="auto"/>
              </w:rPr>
            </w:pPr>
          </w:p>
        </w:tc>
        <w:tc>
          <w:tcPr>
            <w:tcW w:w="9810" w:type="dxa"/>
            <w:shd w:val="clear" w:color="auto" w:fill="F2F2F2" w:themeFill="background1" w:themeFillShade="F2"/>
          </w:tcPr>
          <w:p w14:paraId="568ABC64" w14:textId="77777777" w:rsidR="00D30BBC" w:rsidRPr="003B3D88" w:rsidRDefault="00D30BBC" w:rsidP="009642FE">
            <w:pPr>
              <w:cnfStyle w:val="000000000000" w:firstRow="0" w:lastRow="0" w:firstColumn="0" w:lastColumn="0" w:oddVBand="0" w:evenVBand="0" w:oddHBand="0" w:evenHBand="0" w:firstRowFirstColumn="0" w:firstRowLastColumn="0" w:lastRowFirstColumn="0" w:lastRowLastColumn="0"/>
              <w:rPr>
                <w:rFonts w:cs="Tahoma"/>
              </w:rPr>
            </w:pPr>
            <w:r w:rsidRPr="00FB62A4">
              <w:rPr>
                <w:lang w:bidi="es-ES"/>
              </w:rPr>
              <w:t>Cambiar vendajes de heridas</w:t>
            </w:r>
          </w:p>
        </w:tc>
      </w:tr>
      <w:tr w:rsidR="00D30BBC" w:rsidRPr="00487F41" w14:paraId="3260EF16" w14:textId="77777777" w:rsidTr="00D30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3B7C6879" w14:textId="77777777" w:rsidR="00D30BBC" w:rsidRPr="003B3D88" w:rsidRDefault="00D30BBC" w:rsidP="009642FE">
            <w:pPr>
              <w:rPr>
                <w:rFonts w:cs="Tahoma"/>
                <w:color w:val="auto"/>
              </w:rPr>
            </w:pPr>
          </w:p>
        </w:tc>
        <w:tc>
          <w:tcPr>
            <w:tcW w:w="9810"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2EC0B809" w14:textId="77777777" w:rsidR="00D30BBC" w:rsidRPr="003B3D88" w:rsidRDefault="00D30BBC" w:rsidP="009642FE">
            <w:pPr>
              <w:cnfStyle w:val="000000100000" w:firstRow="0" w:lastRow="0" w:firstColumn="0" w:lastColumn="0" w:oddVBand="0" w:evenVBand="0" w:oddHBand="1" w:evenHBand="0" w:firstRowFirstColumn="0" w:firstRowLastColumn="0" w:lastRowFirstColumn="0" w:lastRowLastColumn="0"/>
              <w:rPr>
                <w:rFonts w:cs="Tahoma"/>
              </w:rPr>
            </w:pPr>
            <w:r w:rsidRPr="00FB62A4">
              <w:rPr>
                <w:lang w:bidi="es-ES"/>
              </w:rPr>
              <w:t>Exámenes de diagnóstico por imágenes de heridas abiertas</w:t>
            </w:r>
          </w:p>
        </w:tc>
      </w:tr>
      <w:tr w:rsidR="00D30BBC" w:rsidRPr="00487F41" w14:paraId="49572750" w14:textId="77777777" w:rsidTr="00D30BBC">
        <w:tc>
          <w:tcPr>
            <w:cnfStyle w:val="001000000000" w:firstRow="0" w:lastRow="0" w:firstColumn="1" w:lastColumn="0" w:oddVBand="0" w:evenVBand="0" w:oddHBand="0" w:evenHBand="0" w:firstRowFirstColumn="0" w:firstRowLastColumn="0" w:lastRowFirstColumn="0" w:lastRowLastColumn="0"/>
            <w:tcW w:w="1098" w:type="dxa"/>
            <w:tcBorders>
              <w:left w:val="none" w:sz="0" w:space="0" w:color="auto"/>
              <w:bottom w:val="none" w:sz="0" w:space="0" w:color="auto"/>
              <w:right w:val="none" w:sz="0" w:space="0" w:color="auto"/>
            </w:tcBorders>
            <w:shd w:val="clear" w:color="auto" w:fill="F2F2F2" w:themeFill="background1" w:themeFillShade="F2"/>
          </w:tcPr>
          <w:p w14:paraId="4BC0F336" w14:textId="77777777" w:rsidR="00D30BBC" w:rsidRDefault="00D30BBC" w:rsidP="009642FE">
            <w:pPr>
              <w:rPr>
                <w:rFonts w:cs="Tahoma"/>
              </w:rPr>
            </w:pPr>
          </w:p>
        </w:tc>
        <w:tc>
          <w:tcPr>
            <w:tcW w:w="9810" w:type="dxa"/>
            <w:shd w:val="clear" w:color="auto" w:fill="F2F2F2" w:themeFill="background1" w:themeFillShade="F2"/>
          </w:tcPr>
          <w:p w14:paraId="443F3EC0" w14:textId="77777777" w:rsidR="00D30BBC" w:rsidRDefault="00D30BBC" w:rsidP="009642FE">
            <w:pPr>
              <w:cnfStyle w:val="000000000000" w:firstRow="0" w:lastRow="0" w:firstColumn="0" w:lastColumn="0" w:oddVBand="0" w:evenVBand="0" w:oddHBand="0" w:evenHBand="0" w:firstRowFirstColumn="0" w:firstRowLastColumn="0" w:lastRowFirstColumn="0" w:lastRowLastColumn="0"/>
              <w:rPr>
                <w:rFonts w:cs="Tahoma"/>
              </w:rPr>
            </w:pPr>
            <w:r w:rsidRPr="00FB62A4">
              <w:rPr>
                <w:lang w:bidi="es-ES"/>
              </w:rPr>
              <w:t>Procedimientos operatorios que incluyen la intrusión en cavidades corporales, como en exámenes pélvicos o sigmoidoscopia, así como cualquier procedimiento quirúrgico</w:t>
            </w:r>
          </w:p>
        </w:tc>
      </w:tr>
      <w:tr w:rsidR="00D30BBC" w:rsidRPr="00487F41" w14:paraId="358F2437" w14:textId="77777777" w:rsidTr="00D30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2F8C008E" w14:textId="77777777" w:rsidR="00D30BBC" w:rsidRPr="003B3D88" w:rsidRDefault="00D30BBC" w:rsidP="009642FE">
            <w:pPr>
              <w:rPr>
                <w:rFonts w:cs="Tahoma"/>
                <w:color w:val="auto"/>
              </w:rPr>
            </w:pPr>
          </w:p>
        </w:tc>
        <w:tc>
          <w:tcPr>
            <w:tcW w:w="9810"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28FE0EEB" w14:textId="77777777" w:rsidR="00D30BBC" w:rsidRPr="003B3D88" w:rsidRDefault="00D30BBC" w:rsidP="009642FE">
            <w:pPr>
              <w:cnfStyle w:val="000000100000" w:firstRow="0" w:lastRow="0" w:firstColumn="0" w:lastColumn="0" w:oddVBand="0" w:evenVBand="0" w:oddHBand="1" w:evenHBand="0" w:firstRowFirstColumn="0" w:firstRowLastColumn="0" w:lastRowFirstColumn="0" w:lastRowLastColumn="0"/>
              <w:rPr>
                <w:rFonts w:cs="Tahoma"/>
              </w:rPr>
            </w:pPr>
            <w:r w:rsidRPr="00FB62A4">
              <w:rPr>
                <w:lang w:bidi="es-ES"/>
              </w:rPr>
              <w:t>Contacto con orina, heces, sudor, lágrimas, secreciones nasales, esputo, leche materna o saliva, en caso de que haya sangre visiblemente presente</w:t>
            </w:r>
          </w:p>
        </w:tc>
      </w:tr>
      <w:tr w:rsidR="00D30BBC" w:rsidRPr="00487F41" w14:paraId="0E30A78C" w14:textId="77777777" w:rsidTr="00D30BBC">
        <w:tc>
          <w:tcPr>
            <w:cnfStyle w:val="001000000000" w:firstRow="0" w:lastRow="0" w:firstColumn="1" w:lastColumn="0" w:oddVBand="0" w:evenVBand="0" w:oddHBand="0" w:evenHBand="0" w:firstRowFirstColumn="0" w:firstRowLastColumn="0" w:lastRowFirstColumn="0" w:lastRowLastColumn="0"/>
            <w:tcW w:w="1098" w:type="dxa"/>
            <w:tcBorders>
              <w:left w:val="none" w:sz="0" w:space="0" w:color="auto"/>
              <w:bottom w:val="none" w:sz="0" w:space="0" w:color="auto"/>
              <w:right w:val="none" w:sz="0" w:space="0" w:color="auto"/>
            </w:tcBorders>
            <w:shd w:val="clear" w:color="auto" w:fill="F2F2F2" w:themeFill="background1" w:themeFillShade="F2"/>
          </w:tcPr>
          <w:p w14:paraId="4F6D1976" w14:textId="77777777" w:rsidR="00D30BBC" w:rsidRDefault="00D30BBC" w:rsidP="009642FE">
            <w:pPr>
              <w:rPr>
                <w:rFonts w:cs="Tahoma"/>
              </w:rPr>
            </w:pPr>
          </w:p>
        </w:tc>
        <w:tc>
          <w:tcPr>
            <w:tcW w:w="9810" w:type="dxa"/>
            <w:shd w:val="clear" w:color="auto" w:fill="F2F2F2" w:themeFill="background1" w:themeFillShade="F2"/>
          </w:tcPr>
          <w:p w14:paraId="2776A8A6" w14:textId="77777777" w:rsidR="00D30BBC" w:rsidRDefault="00D30BBC" w:rsidP="009642FE">
            <w:pPr>
              <w:cnfStyle w:val="000000000000" w:firstRow="0" w:lastRow="0" w:firstColumn="0" w:lastColumn="0" w:oddVBand="0" w:evenVBand="0" w:oddHBand="0" w:evenHBand="0" w:firstRowFirstColumn="0" w:firstRowLastColumn="0" w:lastRowFirstColumn="0" w:lastRowLastColumn="0"/>
              <w:rPr>
                <w:rFonts w:cs="Tahoma"/>
              </w:rPr>
            </w:pPr>
            <w:r w:rsidRPr="00FB62A4">
              <w:rPr>
                <w:lang w:bidi="es-ES"/>
              </w:rPr>
              <w:t>Limpieza, desinfección o esterilización de instrumentos</w:t>
            </w:r>
          </w:p>
        </w:tc>
      </w:tr>
      <w:tr w:rsidR="00D30BBC" w:rsidRPr="00487F41" w14:paraId="6279B67D" w14:textId="77777777" w:rsidTr="00D30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7B986505" w14:textId="77777777" w:rsidR="00D30BBC" w:rsidRPr="003B3D88" w:rsidRDefault="00D30BBC" w:rsidP="009642FE">
            <w:pPr>
              <w:rPr>
                <w:rFonts w:cs="Tahoma"/>
                <w:color w:val="auto"/>
              </w:rPr>
            </w:pPr>
          </w:p>
        </w:tc>
        <w:tc>
          <w:tcPr>
            <w:tcW w:w="9810"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206875BE" w14:textId="77777777" w:rsidR="00D30BBC" w:rsidRPr="003B3D88" w:rsidRDefault="00D30BBC" w:rsidP="009642FE">
            <w:pPr>
              <w:cnfStyle w:val="000000100000" w:firstRow="0" w:lastRow="0" w:firstColumn="0" w:lastColumn="0" w:oddVBand="0" w:evenVBand="0" w:oddHBand="1" w:evenHBand="0" w:firstRowFirstColumn="0" w:firstRowLastColumn="0" w:lastRowFirstColumn="0" w:lastRowLastColumn="0"/>
              <w:rPr>
                <w:rFonts w:cs="Tahoma"/>
              </w:rPr>
            </w:pPr>
            <w:r w:rsidRPr="00FB62A4">
              <w:rPr>
                <w:lang w:bidi="es-ES"/>
              </w:rPr>
              <w:t>Tareas de limpieza si se manipulan residuos con riesgo biológico o ropa sucia contaminada</w:t>
            </w:r>
          </w:p>
        </w:tc>
      </w:tr>
      <w:tr w:rsidR="00D30BBC" w:rsidRPr="00487F41" w14:paraId="5E5F3781" w14:textId="77777777" w:rsidTr="00D30BBC">
        <w:tc>
          <w:tcPr>
            <w:cnfStyle w:val="001000000000" w:firstRow="0" w:lastRow="0" w:firstColumn="1" w:lastColumn="0" w:oddVBand="0" w:evenVBand="0" w:oddHBand="0" w:evenHBand="0" w:firstRowFirstColumn="0" w:firstRowLastColumn="0" w:lastRowFirstColumn="0" w:lastRowLastColumn="0"/>
            <w:tcW w:w="1098" w:type="dxa"/>
            <w:tcBorders>
              <w:left w:val="none" w:sz="0" w:space="0" w:color="auto"/>
              <w:right w:val="none" w:sz="0" w:space="0" w:color="auto"/>
            </w:tcBorders>
            <w:shd w:val="clear" w:color="auto" w:fill="F2F2F2" w:themeFill="background1" w:themeFillShade="F2"/>
          </w:tcPr>
          <w:p w14:paraId="725AC9A6" w14:textId="77777777" w:rsidR="00D30BBC" w:rsidRDefault="00D30BBC" w:rsidP="009642FE">
            <w:pPr>
              <w:rPr>
                <w:rFonts w:cs="Tahoma"/>
              </w:rPr>
            </w:pPr>
          </w:p>
        </w:tc>
        <w:tc>
          <w:tcPr>
            <w:tcW w:w="9810" w:type="dxa"/>
            <w:shd w:val="clear" w:color="auto" w:fill="F2F2F2" w:themeFill="background1" w:themeFillShade="F2"/>
          </w:tcPr>
          <w:p w14:paraId="1FF6E941" w14:textId="40D7EA03" w:rsidR="00D30BBC" w:rsidRDefault="00D30BBC" w:rsidP="009642FE">
            <w:pPr>
              <w:cnfStyle w:val="000000000000" w:firstRow="0" w:lastRow="0" w:firstColumn="0" w:lastColumn="0" w:oddVBand="0" w:evenVBand="0" w:oddHBand="0" w:evenHBand="0" w:firstRowFirstColumn="0" w:firstRowLastColumn="0" w:lastRowFirstColumn="0" w:lastRowLastColumn="0"/>
              <w:rPr>
                <w:rFonts w:cs="Tahoma"/>
              </w:rPr>
            </w:pPr>
            <w:r>
              <w:rPr>
                <w:lang w:bidi="es-ES"/>
              </w:rPr>
              <w:t>Otros (menciónelo o descríbalo):</w:t>
            </w:r>
          </w:p>
        </w:tc>
      </w:tr>
    </w:tbl>
    <w:p w14:paraId="05E1485A" w14:textId="77777777" w:rsidR="00C71A55" w:rsidRDefault="00FB62A4" w:rsidP="00184EEB">
      <w:pPr>
        <w:rPr>
          <w:b/>
        </w:rPr>
      </w:pPr>
      <w:r w:rsidRPr="00FB62A4">
        <w:rPr>
          <w:lang w:bidi="es-ES"/>
        </w:rPr>
        <w:t>Basado en la evaluación anterior, los empleados de esta clasificación de puestos de trabajo están en la categoría:</w:t>
      </w:r>
      <w:r w:rsidRPr="00FB62A4">
        <w:rPr>
          <w:lang w:bidi="es-ES"/>
        </w:rPr>
        <w:br/>
      </w:r>
      <w:r w:rsidRPr="00FB62A4">
        <w:rPr>
          <w:b/>
          <w:highlight w:val="lightGray"/>
          <w:lang w:bidi="es-ES"/>
        </w:rPr>
        <w:t>[Indique si es la categoría 1, 2 o 3]</w:t>
      </w:r>
    </w:p>
    <w:tbl>
      <w:tblPr>
        <w:tblStyle w:val="MediumGrid3-Accent3"/>
        <w:tblW w:w="0" w:type="auto"/>
        <w:tblLook w:val="04A0" w:firstRow="1" w:lastRow="0" w:firstColumn="1" w:lastColumn="0" w:noHBand="0" w:noVBand="1"/>
      </w:tblPr>
      <w:tblGrid>
        <w:gridCol w:w="10908"/>
      </w:tblGrid>
      <w:tr w:rsidR="00EF0AA0" w:rsidRPr="00487F41" w14:paraId="7F335C7B" w14:textId="77777777" w:rsidTr="009642FE">
        <w:trPr>
          <w:cnfStyle w:val="100000000000" w:firstRow="1" w:lastRow="0" w:firstColumn="0" w:lastColumn="0" w:oddVBand="0" w:evenVBand="0" w:oddHBand="0"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10908" w:type="dxa"/>
            <w:shd w:val="clear" w:color="auto" w:fill="4085B6"/>
            <w:vAlign w:val="center"/>
          </w:tcPr>
          <w:p w14:paraId="2EA15B2B" w14:textId="77777777" w:rsidR="00EF0AA0" w:rsidRPr="0080754F" w:rsidRDefault="00EF0AA0" w:rsidP="009642FE">
            <w:pPr>
              <w:spacing w:after="0" w:line="240" w:lineRule="auto"/>
              <w:jc w:val="center"/>
              <w:rPr>
                <w:rFonts w:cs="Tahoma"/>
                <w:sz w:val="16"/>
                <w:szCs w:val="16"/>
              </w:rPr>
            </w:pPr>
            <w:r>
              <w:rPr>
                <w:rFonts w:cs="Tahoma"/>
                <w:sz w:val="32"/>
                <w:szCs w:val="36"/>
                <w:lang w:bidi="es-ES"/>
              </w:rPr>
              <w:lastRenderedPageBreak/>
              <w:t>REGISTRO DE LESIONES POR OBJETOS CORTOPUNZANTES</w:t>
            </w:r>
          </w:p>
        </w:tc>
      </w:tr>
    </w:tbl>
    <w:p w14:paraId="706FCF0B" w14:textId="77777777" w:rsidR="00D67D9D" w:rsidRPr="00D67D9D" w:rsidRDefault="009642FE" w:rsidP="00FC2F65">
      <w:pPr>
        <w:spacing w:line="240" w:lineRule="auto"/>
        <w:jc w:val="center"/>
        <w:rPr>
          <w:rFonts w:asciiTheme="minorHAnsi" w:hAnsiTheme="minorHAnsi"/>
          <w:b/>
          <w:sz w:val="28"/>
          <w:szCs w:val="28"/>
        </w:rPr>
      </w:pPr>
      <w:r w:rsidRPr="00C71A55">
        <w:rPr>
          <w:rFonts w:asciiTheme="minorHAnsi" w:hAnsiTheme="minorHAnsi"/>
          <w:b/>
          <w:sz w:val="28"/>
          <w:szCs w:val="28"/>
          <w:highlight w:val="lightGray"/>
          <w:lang w:bidi="es-ES"/>
        </w:rPr>
        <w:br/>
        <w:t>[NOMBRE DEL ESTABLECIMIENTO]</w:t>
      </w:r>
      <w:r>
        <w:rPr>
          <w:lang w:bidi="es-ES"/>
        </w:rPr>
        <w:br/>
      </w:r>
    </w:p>
    <w:tbl>
      <w:tblPr>
        <w:tblStyle w:val="TableGrid"/>
        <w:tblW w:w="10998" w:type="dxa"/>
        <w:tblLook w:val="04A0" w:firstRow="1" w:lastRow="0" w:firstColumn="1" w:lastColumn="0" w:noHBand="0" w:noVBand="1"/>
      </w:tblPr>
      <w:tblGrid>
        <w:gridCol w:w="918"/>
        <w:gridCol w:w="1440"/>
        <w:gridCol w:w="1800"/>
        <w:gridCol w:w="1260"/>
        <w:gridCol w:w="1890"/>
        <w:gridCol w:w="3690"/>
      </w:tblGrid>
      <w:tr w:rsidR="00D67D9D" w14:paraId="53F7783D" w14:textId="77777777" w:rsidTr="00FC2F65">
        <w:tc>
          <w:tcPr>
            <w:tcW w:w="918" w:type="dxa"/>
          </w:tcPr>
          <w:p w14:paraId="0C66DCA6" w14:textId="77777777" w:rsidR="00D67D9D" w:rsidRPr="00FC2F65" w:rsidRDefault="00D67D9D" w:rsidP="00DE617D">
            <w:pPr>
              <w:spacing w:line="240" w:lineRule="auto"/>
              <w:rPr>
                <w:b/>
                <w:sz w:val="20"/>
                <w:szCs w:val="20"/>
              </w:rPr>
            </w:pPr>
            <w:r w:rsidRPr="00FC2F65">
              <w:rPr>
                <w:b/>
                <w:sz w:val="20"/>
                <w:szCs w:val="20"/>
                <w:lang w:bidi="es-ES"/>
              </w:rPr>
              <w:t>Fecha</w:t>
            </w:r>
          </w:p>
        </w:tc>
        <w:tc>
          <w:tcPr>
            <w:tcW w:w="1440" w:type="dxa"/>
          </w:tcPr>
          <w:p w14:paraId="612B8553" w14:textId="77777777" w:rsidR="00D67D9D" w:rsidRPr="00FC2F65" w:rsidRDefault="00D67D9D" w:rsidP="00DE617D">
            <w:pPr>
              <w:spacing w:line="240" w:lineRule="auto"/>
              <w:rPr>
                <w:b/>
                <w:sz w:val="20"/>
                <w:szCs w:val="20"/>
                <w:lang w:val="pt-BR"/>
              </w:rPr>
            </w:pPr>
            <w:r w:rsidRPr="00FC2F65">
              <w:rPr>
                <w:b/>
                <w:sz w:val="20"/>
                <w:szCs w:val="20"/>
                <w:lang w:val="pt-BR" w:bidi="es-ES"/>
              </w:rPr>
              <w:t>N.º de caso o reporte</w:t>
            </w:r>
          </w:p>
        </w:tc>
        <w:tc>
          <w:tcPr>
            <w:tcW w:w="1800" w:type="dxa"/>
          </w:tcPr>
          <w:p w14:paraId="5DA6A3C2" w14:textId="77777777" w:rsidR="00D67D9D" w:rsidRDefault="005C4C9E" w:rsidP="00DE617D">
            <w:pPr>
              <w:spacing w:line="240" w:lineRule="auto"/>
            </w:pPr>
            <w:r w:rsidRPr="00FC2F65">
              <w:rPr>
                <w:b/>
                <w:sz w:val="20"/>
                <w:szCs w:val="20"/>
                <w:lang w:bidi="es-ES"/>
              </w:rPr>
              <w:t>Tipo de dispositivo</w:t>
            </w:r>
            <w:r>
              <w:rPr>
                <w:b/>
                <w:lang w:bidi="es-ES"/>
              </w:rPr>
              <w:br/>
            </w:r>
            <w:r>
              <w:rPr>
                <w:sz w:val="18"/>
                <w:szCs w:val="18"/>
                <w:lang w:bidi="es-ES"/>
              </w:rPr>
              <w:t>(p. ej., jeringa, aguja de sutura)</w:t>
            </w:r>
          </w:p>
        </w:tc>
        <w:tc>
          <w:tcPr>
            <w:tcW w:w="1260" w:type="dxa"/>
          </w:tcPr>
          <w:p w14:paraId="5CE524D0" w14:textId="77777777" w:rsidR="00D67D9D" w:rsidRPr="00FC2F65" w:rsidRDefault="005C4C9E" w:rsidP="00DE617D">
            <w:pPr>
              <w:spacing w:line="240" w:lineRule="auto"/>
              <w:rPr>
                <w:b/>
                <w:sz w:val="20"/>
                <w:szCs w:val="20"/>
              </w:rPr>
            </w:pPr>
            <w:r w:rsidRPr="00FC2F65">
              <w:rPr>
                <w:b/>
                <w:sz w:val="20"/>
                <w:szCs w:val="20"/>
                <w:lang w:bidi="es-ES"/>
              </w:rPr>
              <w:t>Marca del dispositivo</w:t>
            </w:r>
          </w:p>
        </w:tc>
        <w:tc>
          <w:tcPr>
            <w:tcW w:w="1890" w:type="dxa"/>
          </w:tcPr>
          <w:p w14:paraId="5DC22982" w14:textId="77777777" w:rsidR="00D67D9D" w:rsidRDefault="00D67D9D" w:rsidP="00DE617D">
            <w:pPr>
              <w:spacing w:line="240" w:lineRule="auto"/>
            </w:pPr>
            <w:r w:rsidRPr="00FC2F65">
              <w:rPr>
                <w:b/>
                <w:sz w:val="20"/>
                <w:szCs w:val="20"/>
                <w:lang w:bidi="es-ES"/>
              </w:rPr>
              <w:t>Área de trabajo donde se produjo la lesión</w:t>
            </w:r>
            <w:r w:rsidRPr="00C905D1">
              <w:rPr>
                <w:b/>
                <w:lang w:bidi="es-ES"/>
              </w:rPr>
              <w:br/>
            </w:r>
            <w:r w:rsidRPr="00C905D1">
              <w:rPr>
                <w:sz w:val="18"/>
                <w:szCs w:val="18"/>
                <w:lang w:bidi="es-ES"/>
              </w:rPr>
              <w:t>(p. ej., geriatría, laboratorio)</w:t>
            </w:r>
          </w:p>
        </w:tc>
        <w:tc>
          <w:tcPr>
            <w:tcW w:w="3690" w:type="dxa"/>
          </w:tcPr>
          <w:p w14:paraId="7CBF5A48" w14:textId="77777777" w:rsidR="00D67D9D" w:rsidRDefault="005C4C9E" w:rsidP="009642FE">
            <w:r w:rsidRPr="00FC2F65">
              <w:rPr>
                <w:b/>
                <w:sz w:val="20"/>
                <w:szCs w:val="20"/>
                <w:lang w:bidi="es-ES"/>
              </w:rPr>
              <w:t>Descripción breve de cómo se produjo el incidente</w:t>
            </w:r>
            <w:r>
              <w:rPr>
                <w:b/>
                <w:lang w:bidi="es-ES"/>
              </w:rPr>
              <w:br/>
            </w:r>
            <w:r>
              <w:rPr>
                <w:sz w:val="18"/>
                <w:szCs w:val="18"/>
                <w:lang w:bidi="es-ES"/>
              </w:rPr>
              <w:t>[p. ej., qué procedimiento se estaba realizando, que acción se estaba realizando (descartando, inyectando, etc.), parte del cuerpo lesionada]</w:t>
            </w:r>
          </w:p>
        </w:tc>
      </w:tr>
      <w:tr w:rsidR="00D67D9D" w14:paraId="31A43B7B" w14:textId="77777777" w:rsidTr="00FC2F65">
        <w:trPr>
          <w:trHeight w:val="665"/>
        </w:trPr>
        <w:tc>
          <w:tcPr>
            <w:tcW w:w="918" w:type="dxa"/>
          </w:tcPr>
          <w:p w14:paraId="57CC8E35" w14:textId="77777777" w:rsidR="00D67D9D" w:rsidRDefault="00D67D9D" w:rsidP="009642FE"/>
        </w:tc>
        <w:tc>
          <w:tcPr>
            <w:tcW w:w="1440" w:type="dxa"/>
          </w:tcPr>
          <w:p w14:paraId="5D785D1F" w14:textId="77777777" w:rsidR="00D67D9D" w:rsidRDefault="00D67D9D" w:rsidP="009642FE"/>
        </w:tc>
        <w:tc>
          <w:tcPr>
            <w:tcW w:w="1800" w:type="dxa"/>
          </w:tcPr>
          <w:p w14:paraId="6D994E3E" w14:textId="77777777" w:rsidR="00D67D9D" w:rsidRDefault="00D67D9D" w:rsidP="009642FE"/>
        </w:tc>
        <w:tc>
          <w:tcPr>
            <w:tcW w:w="1260" w:type="dxa"/>
          </w:tcPr>
          <w:p w14:paraId="2D5B9484" w14:textId="77777777" w:rsidR="00D67D9D" w:rsidRDefault="00D67D9D" w:rsidP="009642FE"/>
        </w:tc>
        <w:tc>
          <w:tcPr>
            <w:tcW w:w="1890" w:type="dxa"/>
          </w:tcPr>
          <w:p w14:paraId="2D5D4653" w14:textId="77777777" w:rsidR="00D67D9D" w:rsidRDefault="00D67D9D" w:rsidP="009642FE"/>
        </w:tc>
        <w:tc>
          <w:tcPr>
            <w:tcW w:w="3690" w:type="dxa"/>
          </w:tcPr>
          <w:p w14:paraId="6E5FA4BB" w14:textId="77777777" w:rsidR="00D67D9D" w:rsidRDefault="00D67D9D" w:rsidP="009642FE"/>
          <w:p w14:paraId="663F9E2E" w14:textId="77777777" w:rsidR="00DE617D" w:rsidRDefault="00DE617D" w:rsidP="009642FE"/>
        </w:tc>
      </w:tr>
      <w:tr w:rsidR="00D67D9D" w14:paraId="0C2C673D" w14:textId="77777777" w:rsidTr="00FC2F65">
        <w:trPr>
          <w:trHeight w:val="638"/>
        </w:trPr>
        <w:tc>
          <w:tcPr>
            <w:tcW w:w="918" w:type="dxa"/>
          </w:tcPr>
          <w:p w14:paraId="048A9F53" w14:textId="77777777" w:rsidR="00D67D9D" w:rsidRDefault="00D67D9D" w:rsidP="009642FE"/>
        </w:tc>
        <w:tc>
          <w:tcPr>
            <w:tcW w:w="1440" w:type="dxa"/>
          </w:tcPr>
          <w:p w14:paraId="550EEB1F" w14:textId="77777777" w:rsidR="00D67D9D" w:rsidRDefault="00D67D9D" w:rsidP="009642FE"/>
        </w:tc>
        <w:tc>
          <w:tcPr>
            <w:tcW w:w="1800" w:type="dxa"/>
          </w:tcPr>
          <w:p w14:paraId="385EF867" w14:textId="77777777" w:rsidR="00D67D9D" w:rsidRDefault="00D67D9D" w:rsidP="009642FE"/>
        </w:tc>
        <w:tc>
          <w:tcPr>
            <w:tcW w:w="1260" w:type="dxa"/>
          </w:tcPr>
          <w:p w14:paraId="2E6C4FBA" w14:textId="77777777" w:rsidR="00D67D9D" w:rsidRDefault="00D67D9D" w:rsidP="009642FE"/>
        </w:tc>
        <w:tc>
          <w:tcPr>
            <w:tcW w:w="1890" w:type="dxa"/>
          </w:tcPr>
          <w:p w14:paraId="0C3B50EA" w14:textId="77777777" w:rsidR="00D67D9D" w:rsidRDefault="00D67D9D" w:rsidP="009642FE"/>
        </w:tc>
        <w:tc>
          <w:tcPr>
            <w:tcW w:w="3690" w:type="dxa"/>
          </w:tcPr>
          <w:p w14:paraId="5A9BD947" w14:textId="77777777" w:rsidR="00D67D9D" w:rsidRDefault="00D67D9D" w:rsidP="009642FE"/>
          <w:p w14:paraId="27EB6272" w14:textId="77777777" w:rsidR="00DE617D" w:rsidRDefault="00DE617D" w:rsidP="009642FE"/>
        </w:tc>
      </w:tr>
      <w:tr w:rsidR="00D67D9D" w14:paraId="0BB56618" w14:textId="77777777" w:rsidTr="00FC2F65">
        <w:tc>
          <w:tcPr>
            <w:tcW w:w="918" w:type="dxa"/>
          </w:tcPr>
          <w:p w14:paraId="1E814F00" w14:textId="77777777" w:rsidR="00D67D9D" w:rsidRDefault="00D67D9D" w:rsidP="009642FE"/>
        </w:tc>
        <w:tc>
          <w:tcPr>
            <w:tcW w:w="1440" w:type="dxa"/>
          </w:tcPr>
          <w:p w14:paraId="61C0838C" w14:textId="77777777" w:rsidR="00D67D9D" w:rsidRDefault="00D67D9D" w:rsidP="009642FE"/>
        </w:tc>
        <w:tc>
          <w:tcPr>
            <w:tcW w:w="1800" w:type="dxa"/>
          </w:tcPr>
          <w:p w14:paraId="318375D1" w14:textId="77777777" w:rsidR="00D67D9D" w:rsidRDefault="00D67D9D" w:rsidP="009642FE"/>
        </w:tc>
        <w:tc>
          <w:tcPr>
            <w:tcW w:w="1260" w:type="dxa"/>
          </w:tcPr>
          <w:p w14:paraId="1B4B923E" w14:textId="77777777" w:rsidR="00D67D9D" w:rsidRDefault="00D67D9D" w:rsidP="009642FE"/>
        </w:tc>
        <w:tc>
          <w:tcPr>
            <w:tcW w:w="1890" w:type="dxa"/>
          </w:tcPr>
          <w:p w14:paraId="3D361AA8" w14:textId="77777777" w:rsidR="00D67D9D" w:rsidRDefault="00D67D9D" w:rsidP="009642FE"/>
        </w:tc>
        <w:tc>
          <w:tcPr>
            <w:tcW w:w="3690" w:type="dxa"/>
          </w:tcPr>
          <w:p w14:paraId="5FA97978" w14:textId="77777777" w:rsidR="00D67D9D" w:rsidRDefault="00D67D9D" w:rsidP="009642FE"/>
          <w:p w14:paraId="03A5D3A7" w14:textId="77777777" w:rsidR="00DE617D" w:rsidRDefault="00DE617D" w:rsidP="009642FE"/>
        </w:tc>
      </w:tr>
      <w:tr w:rsidR="00D67D9D" w14:paraId="6130A38D" w14:textId="77777777" w:rsidTr="00FC2F65">
        <w:tc>
          <w:tcPr>
            <w:tcW w:w="918" w:type="dxa"/>
          </w:tcPr>
          <w:p w14:paraId="491A5194" w14:textId="77777777" w:rsidR="00D67D9D" w:rsidRDefault="00D67D9D" w:rsidP="009642FE"/>
        </w:tc>
        <w:tc>
          <w:tcPr>
            <w:tcW w:w="1440" w:type="dxa"/>
          </w:tcPr>
          <w:p w14:paraId="11B870B6" w14:textId="77777777" w:rsidR="00D67D9D" w:rsidRDefault="00D67D9D" w:rsidP="009642FE"/>
        </w:tc>
        <w:tc>
          <w:tcPr>
            <w:tcW w:w="1800" w:type="dxa"/>
          </w:tcPr>
          <w:p w14:paraId="6BC8B6B4" w14:textId="77777777" w:rsidR="00D67D9D" w:rsidRDefault="00D67D9D" w:rsidP="009642FE"/>
        </w:tc>
        <w:tc>
          <w:tcPr>
            <w:tcW w:w="1260" w:type="dxa"/>
          </w:tcPr>
          <w:p w14:paraId="0E160743" w14:textId="77777777" w:rsidR="00D67D9D" w:rsidRDefault="00D67D9D" w:rsidP="009642FE"/>
        </w:tc>
        <w:tc>
          <w:tcPr>
            <w:tcW w:w="1890" w:type="dxa"/>
          </w:tcPr>
          <w:p w14:paraId="7E215028" w14:textId="77777777" w:rsidR="00D67D9D" w:rsidRDefault="00D67D9D" w:rsidP="009642FE"/>
        </w:tc>
        <w:tc>
          <w:tcPr>
            <w:tcW w:w="3690" w:type="dxa"/>
          </w:tcPr>
          <w:p w14:paraId="5F0CFEEC" w14:textId="77777777" w:rsidR="00D67D9D" w:rsidRDefault="00D67D9D" w:rsidP="009642FE"/>
          <w:p w14:paraId="109C8F42" w14:textId="77777777" w:rsidR="00DE617D" w:rsidRDefault="00DE617D" w:rsidP="009642FE"/>
        </w:tc>
      </w:tr>
      <w:tr w:rsidR="00D67D9D" w14:paraId="12486DA7" w14:textId="77777777" w:rsidTr="00FC2F65">
        <w:tc>
          <w:tcPr>
            <w:tcW w:w="918" w:type="dxa"/>
          </w:tcPr>
          <w:p w14:paraId="21FF4A7E" w14:textId="77777777" w:rsidR="00D67D9D" w:rsidRDefault="00D67D9D" w:rsidP="009642FE"/>
        </w:tc>
        <w:tc>
          <w:tcPr>
            <w:tcW w:w="1440" w:type="dxa"/>
          </w:tcPr>
          <w:p w14:paraId="59D97753" w14:textId="77777777" w:rsidR="00D67D9D" w:rsidRDefault="00D67D9D" w:rsidP="009642FE"/>
        </w:tc>
        <w:tc>
          <w:tcPr>
            <w:tcW w:w="1800" w:type="dxa"/>
          </w:tcPr>
          <w:p w14:paraId="06C383CC" w14:textId="77777777" w:rsidR="00D67D9D" w:rsidRDefault="00D67D9D" w:rsidP="009642FE"/>
        </w:tc>
        <w:tc>
          <w:tcPr>
            <w:tcW w:w="1260" w:type="dxa"/>
          </w:tcPr>
          <w:p w14:paraId="15A3D804" w14:textId="77777777" w:rsidR="00D67D9D" w:rsidRDefault="00D67D9D" w:rsidP="009642FE"/>
        </w:tc>
        <w:tc>
          <w:tcPr>
            <w:tcW w:w="1890" w:type="dxa"/>
          </w:tcPr>
          <w:p w14:paraId="49A2E00D" w14:textId="77777777" w:rsidR="00D67D9D" w:rsidRDefault="00D67D9D" w:rsidP="009642FE"/>
        </w:tc>
        <w:tc>
          <w:tcPr>
            <w:tcW w:w="3690" w:type="dxa"/>
          </w:tcPr>
          <w:p w14:paraId="087A4152" w14:textId="77777777" w:rsidR="00D67D9D" w:rsidRDefault="00D67D9D" w:rsidP="009642FE"/>
          <w:p w14:paraId="55289E29" w14:textId="77777777" w:rsidR="00DE617D" w:rsidRDefault="00DE617D" w:rsidP="009642FE"/>
        </w:tc>
      </w:tr>
      <w:tr w:rsidR="00D67D9D" w14:paraId="1F1B909A" w14:textId="77777777" w:rsidTr="00FC2F65">
        <w:tc>
          <w:tcPr>
            <w:tcW w:w="918" w:type="dxa"/>
          </w:tcPr>
          <w:p w14:paraId="7FA36293" w14:textId="77777777" w:rsidR="00D67D9D" w:rsidRDefault="00D67D9D" w:rsidP="009642FE"/>
        </w:tc>
        <w:tc>
          <w:tcPr>
            <w:tcW w:w="1440" w:type="dxa"/>
          </w:tcPr>
          <w:p w14:paraId="3A09A979" w14:textId="77777777" w:rsidR="00D67D9D" w:rsidRDefault="00D67D9D" w:rsidP="009642FE"/>
        </w:tc>
        <w:tc>
          <w:tcPr>
            <w:tcW w:w="1800" w:type="dxa"/>
          </w:tcPr>
          <w:p w14:paraId="1FB75B67" w14:textId="77777777" w:rsidR="00D67D9D" w:rsidRDefault="00D67D9D" w:rsidP="009642FE"/>
        </w:tc>
        <w:tc>
          <w:tcPr>
            <w:tcW w:w="1260" w:type="dxa"/>
          </w:tcPr>
          <w:p w14:paraId="583A4D17" w14:textId="77777777" w:rsidR="00D67D9D" w:rsidRDefault="00D67D9D" w:rsidP="009642FE"/>
        </w:tc>
        <w:tc>
          <w:tcPr>
            <w:tcW w:w="1890" w:type="dxa"/>
          </w:tcPr>
          <w:p w14:paraId="4FAC60EB" w14:textId="77777777" w:rsidR="00D67D9D" w:rsidRDefault="00D67D9D" w:rsidP="009642FE"/>
        </w:tc>
        <w:tc>
          <w:tcPr>
            <w:tcW w:w="3690" w:type="dxa"/>
          </w:tcPr>
          <w:p w14:paraId="230EF0FD" w14:textId="77777777" w:rsidR="00D67D9D" w:rsidRDefault="00D67D9D" w:rsidP="009642FE"/>
          <w:p w14:paraId="0F3FD6AE" w14:textId="77777777" w:rsidR="00DE617D" w:rsidRDefault="00DE617D" w:rsidP="009642FE"/>
        </w:tc>
      </w:tr>
      <w:tr w:rsidR="00D67D9D" w14:paraId="03711829" w14:textId="77777777" w:rsidTr="00FC2F65">
        <w:tc>
          <w:tcPr>
            <w:tcW w:w="918" w:type="dxa"/>
          </w:tcPr>
          <w:p w14:paraId="7F87310B" w14:textId="77777777" w:rsidR="00D67D9D" w:rsidRDefault="00D67D9D" w:rsidP="009642FE"/>
        </w:tc>
        <w:tc>
          <w:tcPr>
            <w:tcW w:w="1440" w:type="dxa"/>
          </w:tcPr>
          <w:p w14:paraId="00716FAE" w14:textId="77777777" w:rsidR="00D67D9D" w:rsidRDefault="00D67D9D" w:rsidP="009642FE"/>
        </w:tc>
        <w:tc>
          <w:tcPr>
            <w:tcW w:w="1800" w:type="dxa"/>
          </w:tcPr>
          <w:p w14:paraId="1AD62348" w14:textId="77777777" w:rsidR="00D67D9D" w:rsidRDefault="00D67D9D" w:rsidP="009642FE"/>
        </w:tc>
        <w:tc>
          <w:tcPr>
            <w:tcW w:w="1260" w:type="dxa"/>
          </w:tcPr>
          <w:p w14:paraId="2414360F" w14:textId="77777777" w:rsidR="00D67D9D" w:rsidRDefault="00D67D9D" w:rsidP="009642FE"/>
        </w:tc>
        <w:tc>
          <w:tcPr>
            <w:tcW w:w="1890" w:type="dxa"/>
          </w:tcPr>
          <w:p w14:paraId="366AA592" w14:textId="77777777" w:rsidR="00D67D9D" w:rsidRDefault="00D67D9D" w:rsidP="009642FE"/>
        </w:tc>
        <w:tc>
          <w:tcPr>
            <w:tcW w:w="3690" w:type="dxa"/>
          </w:tcPr>
          <w:p w14:paraId="345E9224" w14:textId="77777777" w:rsidR="00D67D9D" w:rsidRDefault="00D67D9D" w:rsidP="009642FE"/>
          <w:p w14:paraId="2B1944CC" w14:textId="77777777" w:rsidR="00DE617D" w:rsidRDefault="00DE617D" w:rsidP="009642FE"/>
        </w:tc>
      </w:tr>
    </w:tbl>
    <w:p w14:paraId="24B88C67" w14:textId="77777777" w:rsidR="00217DB7" w:rsidRDefault="001B71CF" w:rsidP="001B71CF">
      <w:pPr>
        <w:spacing w:line="240" w:lineRule="auto"/>
      </w:pPr>
      <w:r>
        <w:rPr>
          <w:lang w:bidi="es-ES"/>
        </w:rPr>
        <w:t xml:space="preserve"> </w:t>
      </w:r>
      <w:r>
        <w:rPr>
          <w:sz w:val="16"/>
          <w:szCs w:val="16"/>
          <w:lang w:bidi="es-ES"/>
        </w:rPr>
        <w:t>El Título 29, Sección 1910.1030 del Código de Reglamentos Federales (</w:t>
      </w:r>
      <w:proofErr w:type="spellStart"/>
      <w:r>
        <w:rPr>
          <w:sz w:val="16"/>
          <w:szCs w:val="16"/>
          <w:lang w:bidi="es-ES"/>
        </w:rPr>
        <w:t>CFR</w:t>
      </w:r>
      <w:proofErr w:type="spellEnd"/>
      <w:r>
        <w:rPr>
          <w:sz w:val="16"/>
          <w:szCs w:val="16"/>
          <w:lang w:bidi="es-ES"/>
        </w:rPr>
        <w:t xml:space="preserve">, por sus siglas en inglés) de </w:t>
      </w:r>
      <w:proofErr w:type="spellStart"/>
      <w:r>
        <w:rPr>
          <w:sz w:val="16"/>
          <w:szCs w:val="16"/>
          <w:lang w:bidi="es-ES"/>
        </w:rPr>
        <w:t>OSHA</w:t>
      </w:r>
      <w:proofErr w:type="spellEnd"/>
      <w:r>
        <w:rPr>
          <w:sz w:val="16"/>
          <w:szCs w:val="16"/>
          <w:lang w:bidi="es-ES"/>
        </w:rPr>
        <w:t xml:space="preserve"> sobre los patógenos transmitidos por la sangre, en el párrafo (h)(5), exige que un empleador establezca y mantenga un Registro de lesiones por objetos cortopunzantes, donde se registren todas las lesiones percutáneas causadas por objetos cortopunzantes contaminados que ocurran en un establecimiento. El propósito de este registro es ayudar en la evaluación de los dispositivos utilizados en los centros de salud y otras instituciones, así como identificar aquellos dispositivos o procedimientos problemáticos que requieren atención o evaluación adicional. Debe mantenerse este registro adicionalmente al Registro de lesiones y enfermedades requerido por el Título 29, Sección 1904 del CFR. El Registro de lesiones por objetos cortopunzantes deberá incluir todas las lesiones por objetos cortopunzantes que ocurran dentro de un año calendario. El registro debe conservarse durante cinco años a partir del fin del año calendario cubierto. El registro debe conservarse de manera tal que proteja la confidencialidad del empleado afectado.</w:t>
      </w:r>
    </w:p>
    <w:tbl>
      <w:tblPr>
        <w:tblStyle w:val="MediumGrid3-Accent3"/>
        <w:tblW w:w="0" w:type="auto"/>
        <w:tblLook w:val="04A0" w:firstRow="1" w:lastRow="0" w:firstColumn="1" w:lastColumn="0" w:noHBand="0" w:noVBand="1"/>
      </w:tblPr>
      <w:tblGrid>
        <w:gridCol w:w="10908"/>
      </w:tblGrid>
      <w:tr w:rsidR="004004AF" w:rsidRPr="00487F41" w14:paraId="2AA11E43" w14:textId="77777777" w:rsidTr="00620633">
        <w:trPr>
          <w:cnfStyle w:val="100000000000" w:firstRow="1" w:lastRow="0" w:firstColumn="0" w:lastColumn="0" w:oddVBand="0" w:evenVBand="0" w:oddHBand="0"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10908" w:type="dxa"/>
            <w:shd w:val="clear" w:color="auto" w:fill="4085B6"/>
            <w:vAlign w:val="center"/>
          </w:tcPr>
          <w:p w14:paraId="56EF0509" w14:textId="77777777" w:rsidR="004004AF" w:rsidRPr="0080754F" w:rsidRDefault="004004AF" w:rsidP="00620633">
            <w:pPr>
              <w:spacing w:after="0" w:line="240" w:lineRule="auto"/>
              <w:jc w:val="center"/>
              <w:rPr>
                <w:rFonts w:cs="Tahoma"/>
                <w:sz w:val="16"/>
                <w:szCs w:val="16"/>
              </w:rPr>
            </w:pPr>
            <w:r>
              <w:rPr>
                <w:rFonts w:cs="Tahoma"/>
                <w:sz w:val="32"/>
                <w:szCs w:val="36"/>
                <w:lang w:bidi="es-ES"/>
              </w:rPr>
              <w:lastRenderedPageBreak/>
              <w:t>INFORME DE INCIDENTE DE EXPOSICIÓN</w:t>
            </w:r>
          </w:p>
        </w:tc>
      </w:tr>
    </w:tbl>
    <w:p w14:paraId="0212AAB7" w14:textId="77777777" w:rsidR="004004AF" w:rsidRDefault="004004AF" w:rsidP="004004AF">
      <w:pPr>
        <w:jc w:val="center"/>
        <w:rPr>
          <w:rFonts w:asciiTheme="minorHAnsi" w:hAnsiTheme="minorHAnsi"/>
          <w:b/>
          <w:sz w:val="28"/>
          <w:szCs w:val="28"/>
        </w:rPr>
      </w:pPr>
      <w:r w:rsidRPr="00C71A55">
        <w:rPr>
          <w:rFonts w:asciiTheme="minorHAnsi" w:hAnsiTheme="minorHAnsi"/>
          <w:b/>
          <w:sz w:val="28"/>
          <w:szCs w:val="28"/>
          <w:highlight w:val="lightGray"/>
          <w:lang w:bidi="es-ES"/>
        </w:rPr>
        <w:br/>
      </w:r>
      <w:r w:rsidRPr="00C71A55">
        <w:rPr>
          <w:rFonts w:asciiTheme="minorHAnsi" w:hAnsiTheme="minorHAnsi"/>
          <w:sz w:val="28"/>
          <w:szCs w:val="28"/>
          <w:highlight w:val="lightGray"/>
          <w:lang w:bidi="es-ES"/>
        </w:rPr>
        <w:t>[NOMBRE DEL ESTABLECIMIENTO]</w:t>
      </w:r>
    </w:p>
    <w:p w14:paraId="212BCEB4" w14:textId="77777777" w:rsidR="004004AF" w:rsidRDefault="004004AF" w:rsidP="007C4D3D">
      <w:pPr>
        <w:jc w:val="center"/>
      </w:pPr>
      <w:r w:rsidRPr="004004AF">
        <w:rPr>
          <w:i/>
          <w:lang w:bidi="es-ES"/>
        </w:rPr>
        <w:t>Debe ser completado por el empleado expuesto y revisado con el supervisor</w:t>
      </w:r>
      <w:r w:rsidRPr="004004AF">
        <w:rPr>
          <w:i/>
          <w:lang w:bidi="es-ES"/>
        </w:rPr>
        <w:br/>
      </w:r>
      <w:r w:rsidRPr="004004AF">
        <w:rPr>
          <w:lang w:bidi="es-ES"/>
        </w:rPr>
        <w:br/>
        <w:t>Nombre del empleado:________________________________________Fecha:_________________________________</w:t>
      </w:r>
    </w:p>
    <w:p w14:paraId="28A586EB" w14:textId="77777777" w:rsidR="00790360" w:rsidRDefault="00661DAF" w:rsidP="004004AF">
      <w:proofErr w:type="spellStart"/>
      <w:r>
        <w:rPr>
          <w:lang w:bidi="es-ES"/>
        </w:rPr>
        <w:t>Cargo:____________________________________________Fecha</w:t>
      </w:r>
      <w:proofErr w:type="spellEnd"/>
      <w:r>
        <w:rPr>
          <w:lang w:bidi="es-ES"/>
        </w:rPr>
        <w:t xml:space="preserve"> de nacimiento:_______________________________</w:t>
      </w:r>
    </w:p>
    <w:p w14:paraId="7135A056" w14:textId="77777777" w:rsidR="00790360" w:rsidRDefault="004004AF" w:rsidP="004004AF">
      <w:r>
        <w:rPr>
          <w:lang w:bidi="es-ES"/>
        </w:rPr>
        <w:t>_____________________________________</w:t>
      </w:r>
      <w:r>
        <w:rPr>
          <w:lang w:bidi="es-ES"/>
        </w:rPr>
        <w:tab/>
        <w:t>______________________________________</w:t>
      </w:r>
      <w:r>
        <w:rPr>
          <w:lang w:bidi="es-ES"/>
        </w:rPr>
        <w:br/>
        <w:t>Teléfono residencial</w:t>
      </w:r>
      <w:r>
        <w:rPr>
          <w:lang w:bidi="es-ES"/>
        </w:rPr>
        <w:tab/>
      </w:r>
      <w:r>
        <w:rPr>
          <w:lang w:bidi="es-ES"/>
        </w:rPr>
        <w:tab/>
      </w:r>
      <w:r>
        <w:rPr>
          <w:lang w:bidi="es-ES"/>
        </w:rPr>
        <w:tab/>
      </w:r>
      <w:r>
        <w:rPr>
          <w:lang w:bidi="es-ES"/>
        </w:rPr>
        <w:tab/>
      </w:r>
      <w:r>
        <w:rPr>
          <w:lang w:bidi="es-ES"/>
        </w:rPr>
        <w:tab/>
        <w:t>Teléfono laboral</w:t>
      </w:r>
      <w:r>
        <w:rPr>
          <w:lang w:bidi="es-ES"/>
        </w:rPr>
        <w:br/>
        <w:t>_____________________________________</w:t>
      </w:r>
      <w:r>
        <w:rPr>
          <w:lang w:bidi="es-ES"/>
        </w:rPr>
        <w:tab/>
        <w:t>______________________________________</w:t>
      </w:r>
      <w:r>
        <w:rPr>
          <w:lang w:bidi="es-ES"/>
        </w:rPr>
        <w:br/>
        <w:t>Fecha de la exposición</w:t>
      </w:r>
      <w:r>
        <w:rPr>
          <w:lang w:bidi="es-ES"/>
        </w:rPr>
        <w:tab/>
      </w:r>
      <w:r>
        <w:rPr>
          <w:lang w:bidi="es-ES"/>
        </w:rPr>
        <w:tab/>
      </w:r>
      <w:r>
        <w:rPr>
          <w:lang w:bidi="es-ES"/>
        </w:rPr>
        <w:tab/>
      </w:r>
      <w:r>
        <w:rPr>
          <w:lang w:bidi="es-ES"/>
        </w:rPr>
        <w:tab/>
      </w:r>
      <w:r>
        <w:rPr>
          <w:lang w:bidi="es-ES"/>
        </w:rPr>
        <w:tab/>
        <w:t>Hora de la exposición</w:t>
      </w:r>
    </w:p>
    <w:p w14:paraId="31550193" w14:textId="77777777" w:rsidR="00790360" w:rsidRDefault="00790360" w:rsidP="004004AF">
      <w:r>
        <w:rPr>
          <w:lang w:bidi="es-ES"/>
        </w:rPr>
        <w:t>¿Dónde se produjo el incidente?__________________________________________________________________</w:t>
      </w:r>
    </w:p>
    <w:p w14:paraId="252A2179" w14:textId="77777777" w:rsidR="00790360" w:rsidRDefault="00790360" w:rsidP="004004AF">
      <w:r>
        <w:rPr>
          <w:lang w:bidi="es-ES"/>
        </w:rPr>
        <w:t>Naturaleza del incidente: (percutáneo, salpicadura a membrana mucosa, salpicadura a piel no intacta)</w:t>
      </w:r>
    </w:p>
    <w:p w14:paraId="5C52D3DB" w14:textId="77777777" w:rsidR="00247E2C" w:rsidRDefault="00247E2C" w:rsidP="004004AF">
      <w:r>
        <w:rPr>
          <w:lang w:bidi="es-ES"/>
        </w:rPr>
        <w:t>__________________________________________________________________________________________________</w:t>
      </w:r>
    </w:p>
    <w:p w14:paraId="70965B89" w14:textId="77777777" w:rsidR="00247E2C" w:rsidRDefault="00247E2C" w:rsidP="004004AF">
      <w:r>
        <w:rPr>
          <w:lang w:bidi="es-ES"/>
        </w:rPr>
        <w:t>__________________________________________________________________________________________________</w:t>
      </w:r>
    </w:p>
    <w:p w14:paraId="534294F3" w14:textId="77777777" w:rsidR="00247E2C" w:rsidRDefault="00247E2C" w:rsidP="004004AF">
      <w:r>
        <w:rPr>
          <w:lang w:bidi="es-ES"/>
        </w:rPr>
        <w:t>¿Qué tarea(s) se estaba(n) realizando cuando se produjo la exposición?</w:t>
      </w:r>
    </w:p>
    <w:p w14:paraId="3C59039F" w14:textId="77777777" w:rsidR="00247E2C" w:rsidRDefault="00247E2C" w:rsidP="004004AF">
      <w:r>
        <w:rPr>
          <w:lang w:bidi="es-ES"/>
        </w:rPr>
        <w:t>__________________________________________________________________________________________________</w:t>
      </w:r>
    </w:p>
    <w:p w14:paraId="3DECC055" w14:textId="77777777" w:rsidR="00247E2C" w:rsidRDefault="00247E2C" w:rsidP="004004AF">
      <w:r>
        <w:rPr>
          <w:lang w:bidi="es-ES"/>
        </w:rPr>
        <w:t>__________________________________________________________________________________________________</w:t>
      </w:r>
    </w:p>
    <w:p w14:paraId="3E9B40FD" w14:textId="77777777" w:rsidR="00247E2C" w:rsidRDefault="00247E2C" w:rsidP="004004AF">
      <w:r>
        <w:rPr>
          <w:lang w:bidi="es-ES"/>
        </w:rPr>
        <w:t xml:space="preserve">¿Llevaba usted puesto el equipo de protección personal (EPP)? </w:t>
      </w:r>
      <w:r>
        <w:rPr>
          <w:lang w:bidi="es-ES"/>
        </w:rPr>
        <w:tab/>
        <w:t>SÍ________</w:t>
      </w:r>
      <w:r>
        <w:rPr>
          <w:lang w:bidi="es-ES"/>
        </w:rPr>
        <w:tab/>
        <w:t>NO_______</w:t>
      </w:r>
    </w:p>
    <w:p w14:paraId="65190805" w14:textId="77777777" w:rsidR="00247E2C" w:rsidRDefault="00247E2C" w:rsidP="004004AF">
      <w:r>
        <w:rPr>
          <w:lang w:bidi="es-ES"/>
        </w:rPr>
        <w:t>Si la respuesta es «sí», indique el equipo:________________________________________________________________</w:t>
      </w:r>
    </w:p>
    <w:p w14:paraId="0C55870E" w14:textId="77777777" w:rsidR="00247E2C" w:rsidRDefault="00247E2C" w:rsidP="004004AF">
      <w:r>
        <w:rPr>
          <w:lang w:bidi="es-ES"/>
        </w:rPr>
        <w:t>¿Falló el EPP?</w:t>
      </w:r>
      <w:r>
        <w:rPr>
          <w:lang w:bidi="es-ES"/>
        </w:rPr>
        <w:tab/>
        <w:t>SÍ________</w:t>
      </w:r>
      <w:r>
        <w:rPr>
          <w:lang w:bidi="es-ES"/>
        </w:rPr>
        <w:tab/>
        <w:t>NO ________</w:t>
      </w:r>
    </w:p>
    <w:p w14:paraId="482AD264" w14:textId="133A60DD" w:rsidR="00A825B1" w:rsidRDefault="00A825B1" w:rsidP="004004AF">
      <w:r>
        <w:rPr>
          <w:lang w:bidi="es-ES"/>
        </w:rPr>
        <w:t>Si la respuesta es «sí», explique de qué manera falló:</w:t>
      </w:r>
      <w:r>
        <w:rPr>
          <w:lang w:bidi="es-ES"/>
        </w:rPr>
        <w:br/>
        <w:t>__________________________________________________________________________________________________</w:t>
      </w:r>
    </w:p>
    <w:p w14:paraId="2DD629E9" w14:textId="196D98CF" w:rsidR="00A825B1" w:rsidRDefault="00A825B1" w:rsidP="004004AF">
      <w:r>
        <w:rPr>
          <w:lang w:bidi="es-ES"/>
        </w:rPr>
        <w:t>¿A qué fluidos estuvo expuesto? __________________________________________________________________________________________________</w:t>
      </w:r>
    </w:p>
    <w:p w14:paraId="0C12927C" w14:textId="1D111D78" w:rsidR="00A825B1" w:rsidRDefault="00A825B1" w:rsidP="004004AF">
      <w:r>
        <w:rPr>
          <w:lang w:bidi="es-ES"/>
        </w:rPr>
        <w:t>¿Qué partes de su cuerpo estuvieron expuestas? __________________________________________________________________________________________________</w:t>
      </w:r>
    </w:p>
    <w:p w14:paraId="3F8A536C" w14:textId="77777777" w:rsidR="00A825B1" w:rsidRDefault="00A825B1" w:rsidP="004004AF">
      <w:r>
        <w:rPr>
          <w:lang w:bidi="es-ES"/>
        </w:rPr>
        <w:lastRenderedPageBreak/>
        <w:t>¿Sufrió una lesión por perforación?</w:t>
      </w:r>
      <w:r>
        <w:rPr>
          <w:lang w:bidi="es-ES"/>
        </w:rPr>
        <w:tab/>
        <w:t>SÍ________</w:t>
      </w:r>
      <w:r>
        <w:rPr>
          <w:lang w:bidi="es-ES"/>
        </w:rPr>
        <w:tab/>
        <w:t>NO _______</w:t>
      </w:r>
    </w:p>
    <w:p w14:paraId="38AF2ECD" w14:textId="4E25EC23" w:rsidR="0022247B" w:rsidRDefault="0022247B" w:rsidP="004004AF">
      <w:r>
        <w:rPr>
          <w:lang w:bidi="es-ES"/>
        </w:rPr>
        <w:t>Si la respuesta es «sí», ¿cuál fue el objeto que lo hirió?:</w:t>
      </w:r>
      <w:r>
        <w:rPr>
          <w:lang w:bidi="es-ES"/>
        </w:rPr>
        <w:br/>
        <w:t xml:space="preserve"> __________________________________________________________________________________________________</w:t>
      </w:r>
    </w:p>
    <w:p w14:paraId="33A33CC6" w14:textId="5FA058FD" w:rsidR="0022247B" w:rsidRDefault="0022247B" w:rsidP="004004AF">
      <w:r>
        <w:rPr>
          <w:lang w:bidi="es-ES"/>
        </w:rPr>
        <w:t>¿Qué parte de su cuerpo penetró el objeto?</w:t>
      </w:r>
      <w:r>
        <w:rPr>
          <w:lang w:bidi="es-ES"/>
        </w:rPr>
        <w:br/>
        <w:t>__________________________________________________________________________________________________</w:t>
      </w:r>
    </w:p>
    <w:p w14:paraId="185F4AA7" w14:textId="77777777" w:rsidR="0022247B" w:rsidRDefault="0022247B" w:rsidP="004004AF">
      <w:r>
        <w:rPr>
          <w:lang w:bidi="es-ES"/>
        </w:rPr>
        <w:t>¿Algún fluido se inyectó en su cuerpo?</w:t>
      </w:r>
      <w:r>
        <w:rPr>
          <w:lang w:bidi="es-ES"/>
        </w:rPr>
        <w:tab/>
        <w:t>SÍ _______</w:t>
      </w:r>
      <w:r>
        <w:rPr>
          <w:lang w:bidi="es-ES"/>
        </w:rPr>
        <w:tab/>
        <w:t>NO _______</w:t>
      </w:r>
    </w:p>
    <w:p w14:paraId="1ABFB087" w14:textId="77777777" w:rsidR="0022247B" w:rsidRDefault="0022247B" w:rsidP="004004AF">
      <w:r>
        <w:rPr>
          <w:lang w:bidi="es-ES"/>
        </w:rPr>
        <w:t>Si la respuesta es «sí», ¿qué fluido?__________________________________ ¿Cuánto?__________________________</w:t>
      </w:r>
    </w:p>
    <w:p w14:paraId="46E3E5F0" w14:textId="77777777" w:rsidR="0022247B" w:rsidRDefault="0022247B" w:rsidP="004004AF">
      <w:r>
        <w:rPr>
          <w:lang w:bidi="es-ES"/>
        </w:rPr>
        <w:t>¿Recibió atención médica?</w:t>
      </w:r>
      <w:r>
        <w:rPr>
          <w:lang w:bidi="es-ES"/>
        </w:rPr>
        <w:tab/>
        <w:t>SÍ _______</w:t>
      </w:r>
      <w:r>
        <w:rPr>
          <w:lang w:bidi="es-ES"/>
        </w:rPr>
        <w:tab/>
        <w:t>NO _______</w:t>
      </w:r>
    </w:p>
    <w:p w14:paraId="2FF8F930" w14:textId="77777777" w:rsidR="0022247B" w:rsidRDefault="0022247B" w:rsidP="004004AF">
      <w:r>
        <w:rPr>
          <w:lang w:bidi="es-ES"/>
        </w:rPr>
        <w:t>Si la respuesta es «sí», ¿dónde lo atendieron?________________¿Cuándo?___________¿Quién?__________________</w:t>
      </w:r>
    </w:p>
    <w:p w14:paraId="7D7C6779" w14:textId="2582CD82" w:rsidR="0022247B" w:rsidRDefault="0022247B" w:rsidP="004004AF">
      <w:r>
        <w:rPr>
          <w:lang w:bidi="es-ES"/>
        </w:rPr>
        <w:t>Identificación de la(s) persona(s) fuente:</w:t>
      </w:r>
      <w:r>
        <w:rPr>
          <w:lang w:bidi="es-ES"/>
        </w:rPr>
        <w:br/>
        <w:t>__________________________________________________________________________________________________</w:t>
      </w:r>
    </w:p>
    <w:p w14:paraId="289A8046" w14:textId="77777777" w:rsidR="0022247B" w:rsidRDefault="0022247B" w:rsidP="004004AF">
      <w:r>
        <w:rPr>
          <w:lang w:bidi="es-ES"/>
        </w:rPr>
        <w:t>________________________________________________</w:t>
      </w:r>
      <w:r>
        <w:rPr>
          <w:lang w:bidi="es-ES"/>
        </w:rPr>
        <w:tab/>
        <w:t>_____________________________________________</w:t>
      </w:r>
      <w:r>
        <w:rPr>
          <w:lang w:bidi="es-ES"/>
        </w:rPr>
        <w:br/>
      </w:r>
      <w:r>
        <w:rPr>
          <w:i/>
          <w:lang w:bidi="es-ES"/>
        </w:rPr>
        <w:t>Firma del empleado</w:t>
      </w:r>
      <w:r>
        <w:rPr>
          <w:i/>
          <w:lang w:bidi="es-ES"/>
        </w:rPr>
        <w:tab/>
      </w:r>
      <w:r>
        <w:rPr>
          <w:i/>
          <w:lang w:bidi="es-ES"/>
        </w:rPr>
        <w:tab/>
      </w:r>
      <w:r>
        <w:rPr>
          <w:i/>
          <w:lang w:bidi="es-ES"/>
        </w:rPr>
        <w:tab/>
      </w:r>
      <w:r>
        <w:rPr>
          <w:i/>
          <w:lang w:bidi="es-ES"/>
        </w:rPr>
        <w:tab/>
      </w:r>
      <w:r>
        <w:rPr>
          <w:i/>
          <w:lang w:bidi="es-ES"/>
        </w:rPr>
        <w:tab/>
      </w:r>
      <w:r>
        <w:rPr>
          <w:i/>
          <w:lang w:bidi="es-ES"/>
        </w:rPr>
        <w:tab/>
      </w:r>
      <w:r>
        <w:rPr>
          <w:b/>
          <w:lang w:bidi="es-ES"/>
        </w:rPr>
        <w:t>Fecha</w:t>
      </w:r>
    </w:p>
    <w:p w14:paraId="4A37C5E3" w14:textId="77777777" w:rsidR="004004AF" w:rsidRDefault="0022247B" w:rsidP="009642FE">
      <w:r>
        <w:rPr>
          <w:lang w:bidi="es-ES"/>
        </w:rPr>
        <w:t>________________________________________________</w:t>
      </w:r>
      <w:r>
        <w:rPr>
          <w:lang w:bidi="es-ES"/>
        </w:rPr>
        <w:tab/>
        <w:t>_____________________________________________</w:t>
      </w:r>
      <w:r>
        <w:rPr>
          <w:lang w:bidi="es-ES"/>
        </w:rPr>
        <w:br/>
      </w:r>
      <w:r>
        <w:rPr>
          <w:i/>
          <w:lang w:bidi="es-ES"/>
        </w:rPr>
        <w:t>Revisado por</w:t>
      </w:r>
      <w:r>
        <w:rPr>
          <w:i/>
          <w:lang w:bidi="es-ES"/>
        </w:rPr>
        <w:tab/>
      </w:r>
      <w:r>
        <w:rPr>
          <w:i/>
          <w:lang w:bidi="es-ES"/>
        </w:rPr>
        <w:tab/>
      </w:r>
      <w:r>
        <w:rPr>
          <w:i/>
          <w:lang w:bidi="es-ES"/>
        </w:rPr>
        <w:tab/>
      </w:r>
      <w:r>
        <w:rPr>
          <w:i/>
          <w:lang w:bidi="es-ES"/>
        </w:rPr>
        <w:tab/>
      </w:r>
      <w:r>
        <w:rPr>
          <w:i/>
          <w:lang w:bidi="es-ES"/>
        </w:rPr>
        <w:tab/>
      </w:r>
      <w:r>
        <w:rPr>
          <w:i/>
          <w:lang w:bidi="es-ES"/>
        </w:rPr>
        <w:tab/>
      </w:r>
      <w:r>
        <w:rPr>
          <w:i/>
          <w:lang w:bidi="es-ES"/>
        </w:rPr>
        <w:tab/>
      </w:r>
      <w:r>
        <w:rPr>
          <w:b/>
          <w:lang w:bidi="es-ES"/>
        </w:rPr>
        <w:t>Fecha</w:t>
      </w:r>
    </w:p>
    <w:p w14:paraId="58AF61BE" w14:textId="77777777" w:rsidR="000A178F" w:rsidRDefault="000A178F" w:rsidP="009642FE"/>
    <w:p w14:paraId="5B458C6A" w14:textId="77777777" w:rsidR="000A178F" w:rsidRDefault="000A178F" w:rsidP="009642FE"/>
    <w:p w14:paraId="1628A8E9" w14:textId="77777777" w:rsidR="000A178F" w:rsidRDefault="000A178F" w:rsidP="009642FE"/>
    <w:p w14:paraId="30E4A36D" w14:textId="77777777" w:rsidR="000A178F" w:rsidRDefault="000A178F" w:rsidP="009642FE"/>
    <w:p w14:paraId="4E5E4997" w14:textId="77777777" w:rsidR="000A178F" w:rsidRDefault="000A178F" w:rsidP="009642FE"/>
    <w:p w14:paraId="1239FA27" w14:textId="77777777" w:rsidR="000A178F" w:rsidRDefault="000A178F" w:rsidP="009642FE"/>
    <w:p w14:paraId="553E6AE8" w14:textId="77777777" w:rsidR="000A178F" w:rsidRDefault="000A178F" w:rsidP="009642FE"/>
    <w:p w14:paraId="56981DB9" w14:textId="77777777" w:rsidR="000A178F" w:rsidRDefault="000A178F" w:rsidP="009642FE"/>
    <w:p w14:paraId="24B91B13" w14:textId="77777777" w:rsidR="000A178F" w:rsidRDefault="000A178F" w:rsidP="009642FE"/>
    <w:p w14:paraId="6C506BB6" w14:textId="77777777" w:rsidR="000A178F" w:rsidRDefault="000A178F" w:rsidP="009642FE"/>
    <w:p w14:paraId="64410DB7" w14:textId="77777777" w:rsidR="000A178F" w:rsidRDefault="000A178F" w:rsidP="009642FE"/>
    <w:p w14:paraId="2EB81533" w14:textId="77777777" w:rsidR="000A178F" w:rsidRDefault="000A178F" w:rsidP="009642FE"/>
    <w:p w14:paraId="671218B2" w14:textId="77777777" w:rsidR="000A178F" w:rsidRDefault="000A178F" w:rsidP="009642FE"/>
    <w:p w14:paraId="3C4A5655" w14:textId="77777777" w:rsidR="000A178F" w:rsidRDefault="000A178F" w:rsidP="009642FE"/>
    <w:p w14:paraId="0ADEC36A" w14:textId="77777777" w:rsidR="000A178F" w:rsidRDefault="000A178F" w:rsidP="009642FE"/>
    <w:p w14:paraId="1EFB6664" w14:textId="77777777" w:rsidR="000A178F" w:rsidRDefault="000A178F" w:rsidP="009642FE"/>
    <w:tbl>
      <w:tblPr>
        <w:tblStyle w:val="MediumGrid3-Accent3"/>
        <w:tblW w:w="0" w:type="auto"/>
        <w:tblLook w:val="04A0" w:firstRow="1" w:lastRow="0" w:firstColumn="1" w:lastColumn="0" w:noHBand="0" w:noVBand="1"/>
      </w:tblPr>
      <w:tblGrid>
        <w:gridCol w:w="10908"/>
      </w:tblGrid>
      <w:tr w:rsidR="000A178F" w:rsidRPr="00487F41" w14:paraId="1C82C45B" w14:textId="77777777" w:rsidTr="00620633">
        <w:trPr>
          <w:cnfStyle w:val="100000000000" w:firstRow="1" w:lastRow="0" w:firstColumn="0" w:lastColumn="0" w:oddVBand="0" w:evenVBand="0" w:oddHBand="0"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10908" w:type="dxa"/>
            <w:shd w:val="clear" w:color="auto" w:fill="4085B6"/>
            <w:vAlign w:val="center"/>
          </w:tcPr>
          <w:p w14:paraId="2D93DC9A" w14:textId="77777777" w:rsidR="000A178F" w:rsidRPr="0080754F" w:rsidRDefault="000A178F" w:rsidP="00620633">
            <w:pPr>
              <w:spacing w:after="0" w:line="240" w:lineRule="auto"/>
              <w:jc w:val="center"/>
              <w:rPr>
                <w:rFonts w:cs="Tahoma"/>
                <w:sz w:val="16"/>
                <w:szCs w:val="16"/>
              </w:rPr>
            </w:pPr>
            <w:r>
              <w:rPr>
                <w:rFonts w:cs="Tahoma"/>
                <w:sz w:val="32"/>
                <w:szCs w:val="36"/>
                <w:lang w:bidi="es-ES"/>
              </w:rPr>
              <w:t xml:space="preserve">DECLINACIÓN INFORMADA DEL SEGUIMIENTO </w:t>
            </w:r>
            <w:proofErr w:type="spellStart"/>
            <w:r>
              <w:rPr>
                <w:rFonts w:cs="Tahoma"/>
                <w:sz w:val="32"/>
                <w:szCs w:val="36"/>
                <w:lang w:bidi="es-ES"/>
              </w:rPr>
              <w:t>POSEXPOSICIÓN</w:t>
            </w:r>
            <w:proofErr w:type="spellEnd"/>
          </w:p>
        </w:tc>
      </w:tr>
    </w:tbl>
    <w:p w14:paraId="5FB3AAAD" w14:textId="77777777" w:rsidR="000A178F" w:rsidRDefault="000A178F" w:rsidP="000A178F">
      <w:pPr>
        <w:jc w:val="center"/>
        <w:rPr>
          <w:rFonts w:asciiTheme="minorHAnsi" w:hAnsiTheme="minorHAnsi"/>
          <w:b/>
          <w:sz w:val="28"/>
          <w:szCs w:val="28"/>
        </w:rPr>
      </w:pPr>
      <w:r w:rsidRPr="00C71A55">
        <w:rPr>
          <w:rFonts w:asciiTheme="minorHAnsi" w:hAnsiTheme="minorHAnsi"/>
          <w:b/>
          <w:sz w:val="28"/>
          <w:szCs w:val="28"/>
          <w:highlight w:val="lightGray"/>
          <w:lang w:bidi="es-ES"/>
        </w:rPr>
        <w:br/>
      </w:r>
      <w:r w:rsidRPr="00C71A55">
        <w:rPr>
          <w:rFonts w:asciiTheme="minorHAnsi" w:hAnsiTheme="minorHAnsi"/>
          <w:sz w:val="28"/>
          <w:szCs w:val="28"/>
          <w:highlight w:val="lightGray"/>
          <w:lang w:bidi="es-ES"/>
        </w:rPr>
        <w:t>[NOMBRE DEL ESTABLECIMIENTO]</w:t>
      </w:r>
    </w:p>
    <w:p w14:paraId="0AA7A3F7" w14:textId="77777777" w:rsidR="00371EBE" w:rsidRPr="00371EBE" w:rsidRDefault="00371EBE" w:rsidP="00F41ADC">
      <w:pPr>
        <w:tabs>
          <w:tab w:val="right" w:pos="9360"/>
        </w:tabs>
        <w:spacing w:after="0" w:line="240" w:lineRule="auto"/>
        <w:rPr>
          <w:u w:val="single"/>
        </w:rPr>
      </w:pPr>
      <w:r w:rsidRPr="00371EBE">
        <w:rPr>
          <w:lang w:bidi="es-ES"/>
        </w:rPr>
        <w:t>Tras un incidente de exposición ocupacional a un posible patógeno transmitido por la sangre el _______________________________________.</w:t>
      </w:r>
    </w:p>
    <w:p w14:paraId="5C49EA89" w14:textId="77777777" w:rsidR="00371EBE" w:rsidRPr="00F41ADC" w:rsidRDefault="00371EBE" w:rsidP="00F41ADC">
      <w:pPr>
        <w:tabs>
          <w:tab w:val="right" w:pos="9360"/>
        </w:tabs>
        <w:spacing w:after="0" w:line="240" w:lineRule="auto"/>
      </w:pPr>
      <w:r w:rsidRPr="00371EBE">
        <w:rPr>
          <w:lang w:bidi="es-ES"/>
        </w:rPr>
        <w:t xml:space="preserve">He informado del incidente a mi supervisor, quien ha recomendado una consulta con un médico calificado para que realice la evaluación de seguimiento y me dé las recomendaciones sobre el tratamiento </w:t>
      </w:r>
      <w:proofErr w:type="spellStart"/>
      <w:r w:rsidRPr="00371EBE">
        <w:rPr>
          <w:lang w:bidi="es-ES"/>
        </w:rPr>
        <w:t>posexposición</w:t>
      </w:r>
      <w:proofErr w:type="spellEnd"/>
      <w:r w:rsidRPr="00371EBE">
        <w:rPr>
          <w:lang w:bidi="es-ES"/>
        </w:rPr>
        <w:t>. En caso de que haya asistido a la consulta, el médico que me atendió fue el Dr.__________________________________</w:t>
      </w:r>
    </w:p>
    <w:p w14:paraId="1AB75F44" w14:textId="77777777" w:rsidR="00371EBE" w:rsidRPr="00371EBE" w:rsidRDefault="00371EBE" w:rsidP="00F41ADC">
      <w:pPr>
        <w:tabs>
          <w:tab w:val="left" w:pos="4320"/>
          <w:tab w:val="left" w:pos="4770"/>
          <w:tab w:val="left" w:pos="5490"/>
          <w:tab w:val="left" w:pos="5850"/>
          <w:tab w:val="right" w:pos="9360"/>
        </w:tabs>
        <w:spacing w:after="0" w:line="240" w:lineRule="auto"/>
      </w:pPr>
      <w:r w:rsidRPr="00371EBE">
        <w:rPr>
          <w:lang w:bidi="es-ES"/>
        </w:rPr>
        <w:t xml:space="preserve">de </w:t>
      </w:r>
      <w:r w:rsidRPr="00371EBE">
        <w:rPr>
          <w:u w:val="single"/>
          <w:lang w:bidi="es-ES"/>
        </w:rPr>
        <w:tab/>
        <w:t>__________________________________________________________</w:t>
      </w:r>
      <w:r w:rsidRPr="00371EBE">
        <w:rPr>
          <w:lang w:bidi="es-ES"/>
        </w:rPr>
        <w:t>.</w:t>
      </w:r>
    </w:p>
    <w:p w14:paraId="07CE70D9" w14:textId="77777777" w:rsidR="00371EBE" w:rsidRPr="00371EBE" w:rsidRDefault="00371EBE" w:rsidP="00371EBE">
      <w:pPr>
        <w:tabs>
          <w:tab w:val="left" w:pos="3060"/>
          <w:tab w:val="left" w:pos="3600"/>
          <w:tab w:val="left" w:pos="4320"/>
          <w:tab w:val="left" w:pos="4770"/>
          <w:tab w:val="left" w:pos="5490"/>
          <w:tab w:val="left" w:pos="5850"/>
          <w:tab w:val="left" w:pos="9180"/>
        </w:tabs>
        <w:spacing w:after="0" w:line="240" w:lineRule="auto"/>
        <w:jc w:val="both"/>
        <w:rPr>
          <w:u w:val="single"/>
        </w:rPr>
      </w:pPr>
    </w:p>
    <w:p w14:paraId="15CBF0B4" w14:textId="77777777" w:rsidR="00371EBE" w:rsidRPr="00371EBE" w:rsidRDefault="00371EBE" w:rsidP="00371EBE">
      <w:pPr>
        <w:pStyle w:val="BodyText2"/>
        <w:spacing w:after="0" w:line="240" w:lineRule="auto"/>
      </w:pPr>
      <w:r w:rsidRPr="00371EBE">
        <w:rPr>
          <w:lang w:bidi="es-ES"/>
        </w:rPr>
        <w:t>En caso de que haya asistido a la consulta, el médico me explicó los riesgos asociados a mi incidente de exposición y cuáles son las intervenciones médicas adecuadas disponibles. Entiendo que todos los resultados serán confidenciales.</w:t>
      </w:r>
    </w:p>
    <w:p w14:paraId="4BDDE1E3" w14:textId="77777777" w:rsidR="00371EBE" w:rsidRPr="00371EBE" w:rsidRDefault="00371EBE" w:rsidP="00371EBE">
      <w:pPr>
        <w:tabs>
          <w:tab w:val="left" w:pos="3060"/>
          <w:tab w:val="left" w:pos="3600"/>
          <w:tab w:val="left" w:pos="4320"/>
          <w:tab w:val="left" w:pos="4770"/>
          <w:tab w:val="left" w:pos="5490"/>
          <w:tab w:val="left" w:pos="5850"/>
          <w:tab w:val="left" w:pos="9180"/>
        </w:tabs>
        <w:spacing w:after="0" w:line="240" w:lineRule="auto"/>
        <w:jc w:val="both"/>
      </w:pPr>
    </w:p>
    <w:p w14:paraId="1A2F99A8" w14:textId="77777777" w:rsidR="00371EBE" w:rsidRPr="00371EBE" w:rsidRDefault="00371EBE" w:rsidP="00371EBE">
      <w:pPr>
        <w:tabs>
          <w:tab w:val="left" w:pos="3060"/>
          <w:tab w:val="left" w:pos="3600"/>
          <w:tab w:val="left" w:pos="4320"/>
          <w:tab w:val="left" w:pos="4770"/>
          <w:tab w:val="left" w:pos="5490"/>
          <w:tab w:val="left" w:pos="5850"/>
          <w:tab w:val="left" w:pos="9180"/>
        </w:tabs>
        <w:spacing w:after="0" w:line="240" w:lineRule="auto"/>
        <w:jc w:val="both"/>
      </w:pPr>
      <w:r w:rsidRPr="00371EBE">
        <w:rPr>
          <w:lang w:bidi="es-ES"/>
        </w:rPr>
        <w:t>Sin embargo, por mi propia libre elección:</w:t>
      </w:r>
    </w:p>
    <w:p w14:paraId="2F2693DB" w14:textId="77777777" w:rsidR="00371EBE" w:rsidRPr="00371EBE" w:rsidRDefault="00F72AB7" w:rsidP="00371EBE">
      <w:pPr>
        <w:tabs>
          <w:tab w:val="left" w:pos="450"/>
          <w:tab w:val="left" w:pos="3600"/>
          <w:tab w:val="left" w:pos="4320"/>
          <w:tab w:val="left" w:pos="4770"/>
          <w:tab w:val="left" w:pos="5490"/>
          <w:tab w:val="left" w:pos="5850"/>
          <w:tab w:val="left" w:pos="9180"/>
        </w:tabs>
        <w:spacing w:after="0" w:line="240" w:lineRule="auto"/>
        <w:jc w:val="both"/>
      </w:pPr>
      <w:r w:rsidRPr="00371EBE">
        <w:rPr>
          <w:lang w:bidi="es-ES"/>
        </w:rPr>
        <w:fldChar w:fldCharType="begin">
          <w:ffData>
            <w:name w:val="Check1"/>
            <w:enabled/>
            <w:calcOnExit w:val="0"/>
            <w:checkBox>
              <w:sizeAuto/>
              <w:default w:val="0"/>
            </w:checkBox>
          </w:ffData>
        </w:fldChar>
      </w:r>
      <w:bookmarkStart w:id="0" w:name="Check1"/>
      <w:r w:rsidR="00371EBE" w:rsidRPr="00371EBE">
        <w:rPr>
          <w:lang w:bidi="es-ES"/>
        </w:rPr>
        <w:instrText xml:space="preserve"> FORMCHECKBOX </w:instrText>
      </w:r>
      <w:r w:rsidRPr="00371EBE">
        <w:rPr>
          <w:lang w:bidi="es-ES"/>
        </w:rPr>
      </w:r>
      <w:r w:rsidRPr="00371EBE">
        <w:rPr>
          <w:lang w:bidi="es-ES"/>
        </w:rPr>
        <w:fldChar w:fldCharType="separate"/>
      </w:r>
      <w:r w:rsidRPr="00371EBE">
        <w:rPr>
          <w:lang w:bidi="es-ES"/>
        </w:rPr>
        <w:fldChar w:fldCharType="end"/>
      </w:r>
      <w:bookmarkEnd w:id="0"/>
      <w:r w:rsidR="00371EBE" w:rsidRPr="00371EBE">
        <w:rPr>
          <w:lang w:bidi="es-ES"/>
        </w:rPr>
        <w:tab/>
        <w:t xml:space="preserve">Yo declino que se me haga una evaluación </w:t>
      </w:r>
      <w:proofErr w:type="spellStart"/>
      <w:r w:rsidR="00371EBE" w:rsidRPr="00371EBE">
        <w:rPr>
          <w:lang w:bidi="es-ES"/>
        </w:rPr>
        <w:t>posexposición</w:t>
      </w:r>
      <w:proofErr w:type="spellEnd"/>
      <w:r w:rsidR="00371EBE" w:rsidRPr="00371EBE">
        <w:rPr>
          <w:lang w:bidi="es-ES"/>
        </w:rPr>
        <w:t>.</w:t>
      </w:r>
    </w:p>
    <w:p w14:paraId="7602F985" w14:textId="77777777" w:rsidR="00371EBE" w:rsidRPr="00371EBE" w:rsidRDefault="00F72AB7" w:rsidP="00371EBE">
      <w:pPr>
        <w:tabs>
          <w:tab w:val="left" w:pos="450"/>
          <w:tab w:val="left" w:pos="3600"/>
          <w:tab w:val="left" w:pos="4320"/>
          <w:tab w:val="left" w:pos="4770"/>
          <w:tab w:val="left" w:pos="5490"/>
          <w:tab w:val="left" w:pos="5850"/>
          <w:tab w:val="left" w:pos="9180"/>
        </w:tabs>
        <w:spacing w:after="0" w:line="240" w:lineRule="auto"/>
        <w:jc w:val="both"/>
      </w:pPr>
      <w:r w:rsidRPr="00371EBE">
        <w:rPr>
          <w:lang w:bidi="es-ES"/>
        </w:rPr>
        <w:fldChar w:fldCharType="begin">
          <w:ffData>
            <w:name w:val="Check2"/>
            <w:enabled/>
            <w:calcOnExit w:val="0"/>
            <w:checkBox>
              <w:sizeAuto/>
              <w:default w:val="0"/>
            </w:checkBox>
          </w:ffData>
        </w:fldChar>
      </w:r>
      <w:bookmarkStart w:id="1" w:name="Check2"/>
      <w:r w:rsidR="00371EBE" w:rsidRPr="00371EBE">
        <w:rPr>
          <w:lang w:bidi="es-ES"/>
        </w:rPr>
        <w:instrText xml:space="preserve"> FORMCHECKBOX </w:instrText>
      </w:r>
      <w:r w:rsidRPr="00371EBE">
        <w:rPr>
          <w:lang w:bidi="es-ES"/>
        </w:rPr>
      </w:r>
      <w:r w:rsidRPr="00371EBE">
        <w:rPr>
          <w:lang w:bidi="es-ES"/>
        </w:rPr>
        <w:fldChar w:fldCharType="separate"/>
      </w:r>
      <w:r w:rsidRPr="00371EBE">
        <w:rPr>
          <w:lang w:bidi="es-ES"/>
        </w:rPr>
        <w:fldChar w:fldCharType="end"/>
      </w:r>
      <w:bookmarkEnd w:id="1"/>
      <w:r w:rsidR="00371EBE" w:rsidRPr="00371EBE">
        <w:rPr>
          <w:lang w:bidi="es-ES"/>
        </w:rPr>
        <w:tab/>
        <w:t>Yo declino recibir vacunas o inoculaciones.</w:t>
      </w:r>
    </w:p>
    <w:p w14:paraId="6B2B4FA9" w14:textId="77777777" w:rsidR="00371EBE" w:rsidRPr="00371EBE" w:rsidRDefault="00F72AB7" w:rsidP="00371EBE">
      <w:pPr>
        <w:tabs>
          <w:tab w:val="left" w:pos="450"/>
          <w:tab w:val="left" w:pos="3600"/>
          <w:tab w:val="left" w:pos="4320"/>
          <w:tab w:val="left" w:pos="4770"/>
          <w:tab w:val="left" w:pos="5490"/>
          <w:tab w:val="left" w:pos="5850"/>
          <w:tab w:val="left" w:pos="9180"/>
        </w:tabs>
        <w:spacing w:after="0" w:line="240" w:lineRule="auto"/>
        <w:ind w:left="450" w:hanging="450"/>
        <w:jc w:val="both"/>
      </w:pPr>
      <w:r w:rsidRPr="00371EBE">
        <w:rPr>
          <w:lang w:bidi="es-ES"/>
        </w:rPr>
        <w:fldChar w:fldCharType="begin">
          <w:ffData>
            <w:name w:val="Check58"/>
            <w:enabled/>
            <w:calcOnExit w:val="0"/>
            <w:checkBox>
              <w:sizeAuto/>
              <w:default w:val="0"/>
            </w:checkBox>
          </w:ffData>
        </w:fldChar>
      </w:r>
      <w:bookmarkStart w:id="2" w:name="Check58"/>
      <w:r w:rsidR="00371EBE" w:rsidRPr="00371EBE">
        <w:rPr>
          <w:lang w:bidi="es-ES"/>
        </w:rPr>
        <w:instrText xml:space="preserve"> FORMCHECKBOX </w:instrText>
      </w:r>
      <w:r w:rsidRPr="00371EBE">
        <w:rPr>
          <w:lang w:bidi="es-ES"/>
        </w:rPr>
      </w:r>
      <w:r w:rsidRPr="00371EBE">
        <w:rPr>
          <w:lang w:bidi="es-ES"/>
        </w:rPr>
        <w:fldChar w:fldCharType="separate"/>
      </w:r>
      <w:r w:rsidRPr="00371EBE">
        <w:rPr>
          <w:lang w:bidi="es-ES"/>
        </w:rPr>
        <w:fldChar w:fldCharType="end"/>
      </w:r>
      <w:bookmarkEnd w:id="2"/>
      <w:r w:rsidR="00371EBE" w:rsidRPr="00371EBE">
        <w:rPr>
          <w:lang w:bidi="es-ES"/>
        </w:rPr>
        <w:tab/>
        <w:t xml:space="preserve">Aunque se me recomendaron medicamentos profilácticos durante la evaluación </w:t>
      </w:r>
      <w:proofErr w:type="spellStart"/>
      <w:r w:rsidR="00371EBE" w:rsidRPr="00371EBE">
        <w:rPr>
          <w:lang w:bidi="es-ES"/>
        </w:rPr>
        <w:t>posexposición</w:t>
      </w:r>
      <w:proofErr w:type="spellEnd"/>
      <w:r w:rsidR="00371EBE" w:rsidRPr="00371EBE">
        <w:rPr>
          <w:lang w:bidi="es-ES"/>
        </w:rPr>
        <w:t>, opto por no seguir este tratamiento.</w:t>
      </w:r>
    </w:p>
    <w:p w14:paraId="779BF968" w14:textId="77777777" w:rsidR="00371EBE" w:rsidRPr="00371EBE" w:rsidRDefault="00F72AB7" w:rsidP="00371EBE">
      <w:pPr>
        <w:tabs>
          <w:tab w:val="left" w:pos="450"/>
          <w:tab w:val="left" w:pos="3600"/>
          <w:tab w:val="left" w:pos="4320"/>
          <w:tab w:val="left" w:pos="4770"/>
          <w:tab w:val="left" w:pos="5490"/>
          <w:tab w:val="left" w:pos="5850"/>
          <w:tab w:val="left" w:pos="9180"/>
        </w:tabs>
        <w:spacing w:after="0" w:line="240" w:lineRule="auto"/>
        <w:jc w:val="both"/>
      </w:pPr>
      <w:r w:rsidRPr="00371EBE">
        <w:rPr>
          <w:lang w:bidi="es-ES"/>
        </w:rPr>
        <w:fldChar w:fldCharType="begin">
          <w:ffData>
            <w:name w:val="Check3"/>
            <w:enabled/>
            <w:calcOnExit w:val="0"/>
            <w:checkBox>
              <w:sizeAuto/>
              <w:default w:val="0"/>
            </w:checkBox>
          </w:ffData>
        </w:fldChar>
      </w:r>
      <w:r w:rsidR="00371EBE" w:rsidRPr="00371EBE">
        <w:rPr>
          <w:lang w:bidi="es-ES"/>
        </w:rPr>
        <w:instrText xml:space="preserve"> FORMCHECKBOX </w:instrText>
      </w:r>
      <w:r w:rsidRPr="00371EBE">
        <w:rPr>
          <w:lang w:bidi="es-ES"/>
        </w:rPr>
      </w:r>
      <w:r w:rsidRPr="00371EBE">
        <w:rPr>
          <w:lang w:bidi="es-ES"/>
        </w:rPr>
        <w:fldChar w:fldCharType="separate"/>
      </w:r>
      <w:r w:rsidRPr="00371EBE">
        <w:rPr>
          <w:lang w:bidi="es-ES"/>
        </w:rPr>
        <w:fldChar w:fldCharType="end"/>
      </w:r>
      <w:r w:rsidR="00371EBE" w:rsidRPr="00371EBE">
        <w:rPr>
          <w:lang w:bidi="es-ES"/>
        </w:rPr>
        <w:tab/>
        <w:t>Yo elijo no tomarme ninguna muestra.</w:t>
      </w:r>
    </w:p>
    <w:p w14:paraId="35BC0417" w14:textId="77777777" w:rsidR="00371EBE" w:rsidRPr="00371EBE" w:rsidRDefault="00371EBE" w:rsidP="00371EBE">
      <w:pPr>
        <w:tabs>
          <w:tab w:val="left" w:pos="450"/>
          <w:tab w:val="left" w:pos="3600"/>
          <w:tab w:val="left" w:pos="4320"/>
          <w:tab w:val="left" w:pos="4770"/>
          <w:tab w:val="left" w:pos="5490"/>
          <w:tab w:val="left" w:pos="5850"/>
          <w:tab w:val="left" w:pos="9180"/>
        </w:tabs>
        <w:spacing w:after="0" w:line="240" w:lineRule="auto"/>
        <w:jc w:val="both"/>
      </w:pPr>
    </w:p>
    <w:p w14:paraId="08F5C332" w14:textId="77777777" w:rsidR="00371EBE" w:rsidRPr="00371EBE" w:rsidRDefault="00371EBE" w:rsidP="00371EBE">
      <w:pPr>
        <w:tabs>
          <w:tab w:val="left" w:pos="3060"/>
          <w:tab w:val="left" w:pos="3600"/>
          <w:tab w:val="left" w:pos="4320"/>
          <w:tab w:val="left" w:pos="4770"/>
          <w:tab w:val="left" w:pos="5490"/>
          <w:tab w:val="left" w:pos="5850"/>
          <w:tab w:val="left" w:pos="9180"/>
        </w:tabs>
        <w:spacing w:after="0" w:line="240" w:lineRule="auto"/>
        <w:jc w:val="both"/>
      </w:pPr>
      <w:r w:rsidRPr="00371EBE">
        <w:rPr>
          <w:lang w:bidi="es-ES"/>
        </w:rPr>
        <w:t>Se me ha avisado que mi declinación podría ocasionar riesgos adicionales a mi salud. Con pleno conocimiento, acepto esta responsabilidad.</w:t>
      </w:r>
    </w:p>
    <w:p w14:paraId="574E0AA9" w14:textId="77777777" w:rsidR="00371EBE" w:rsidRPr="00371EBE" w:rsidRDefault="00371EBE" w:rsidP="00371EBE">
      <w:pPr>
        <w:tabs>
          <w:tab w:val="left" w:pos="3060"/>
          <w:tab w:val="left" w:pos="3600"/>
          <w:tab w:val="left" w:pos="4320"/>
          <w:tab w:val="left" w:pos="4770"/>
          <w:tab w:val="left" w:pos="5490"/>
          <w:tab w:val="left" w:pos="5850"/>
          <w:tab w:val="left" w:pos="9180"/>
        </w:tabs>
        <w:spacing w:after="0" w:line="240" w:lineRule="auto"/>
        <w:jc w:val="both"/>
      </w:pPr>
    </w:p>
    <w:p w14:paraId="67FBE9C2" w14:textId="77777777" w:rsidR="00371EBE" w:rsidRPr="00371EBE" w:rsidRDefault="00371EBE" w:rsidP="00371EBE">
      <w:pPr>
        <w:tabs>
          <w:tab w:val="left" w:pos="2880"/>
          <w:tab w:val="left" w:pos="3600"/>
          <w:tab w:val="left" w:pos="6480"/>
          <w:tab w:val="left" w:pos="7200"/>
        </w:tabs>
        <w:spacing w:after="0" w:line="240" w:lineRule="auto"/>
        <w:jc w:val="both"/>
        <w:rPr>
          <w:u w:val="single"/>
        </w:rPr>
      </w:pPr>
    </w:p>
    <w:p w14:paraId="464394B0" w14:textId="77777777" w:rsidR="00371EBE" w:rsidRPr="00371EBE" w:rsidRDefault="00371EBE" w:rsidP="00371EBE">
      <w:pPr>
        <w:tabs>
          <w:tab w:val="left" w:pos="2880"/>
          <w:tab w:val="left" w:pos="3330"/>
          <w:tab w:val="left" w:pos="6750"/>
          <w:tab w:val="left" w:pos="7110"/>
          <w:tab w:val="right" w:pos="9360"/>
        </w:tabs>
        <w:spacing w:after="0" w:line="240" w:lineRule="auto"/>
        <w:jc w:val="both"/>
        <w:rPr>
          <w:u w:val="single"/>
        </w:rPr>
      </w:pPr>
      <w:r w:rsidRPr="00371EBE">
        <w:rPr>
          <w:u w:val="single"/>
          <w:lang w:bidi="es-ES"/>
        </w:rPr>
        <w:tab/>
      </w:r>
      <w:r w:rsidRPr="00371EBE">
        <w:rPr>
          <w:lang w:bidi="es-ES"/>
        </w:rPr>
        <w:tab/>
      </w:r>
      <w:r w:rsidRPr="00371EBE">
        <w:rPr>
          <w:u w:val="single"/>
          <w:lang w:bidi="es-ES"/>
        </w:rPr>
        <w:tab/>
      </w:r>
      <w:r w:rsidRPr="00371EBE">
        <w:rPr>
          <w:lang w:bidi="es-ES"/>
        </w:rPr>
        <w:tab/>
      </w:r>
      <w:r w:rsidRPr="00371EBE">
        <w:rPr>
          <w:u w:val="single"/>
          <w:lang w:bidi="es-ES"/>
        </w:rPr>
        <w:tab/>
      </w:r>
    </w:p>
    <w:p w14:paraId="29ABFC48" w14:textId="77777777" w:rsidR="00371EBE" w:rsidRPr="00371EBE" w:rsidRDefault="00371EBE" w:rsidP="00371EBE">
      <w:pPr>
        <w:keepNext/>
        <w:tabs>
          <w:tab w:val="left" w:pos="3330"/>
          <w:tab w:val="left" w:pos="7110"/>
        </w:tabs>
        <w:spacing w:after="0" w:line="240" w:lineRule="auto"/>
        <w:outlineLvl w:val="4"/>
        <w:rPr>
          <w:i/>
        </w:rPr>
      </w:pPr>
      <w:r w:rsidRPr="00371EBE">
        <w:rPr>
          <w:i/>
          <w:lang w:bidi="es-ES"/>
        </w:rPr>
        <w:t>Nombre del empleado (letra imprenta)</w:t>
      </w:r>
      <w:r w:rsidRPr="00371EBE">
        <w:rPr>
          <w:i/>
          <w:lang w:bidi="es-ES"/>
        </w:rPr>
        <w:tab/>
        <w:t>Firma del empleado</w:t>
      </w:r>
      <w:r w:rsidRPr="00371EBE">
        <w:rPr>
          <w:i/>
          <w:lang w:bidi="es-ES"/>
        </w:rPr>
        <w:tab/>
      </w:r>
      <w:r w:rsidRPr="00371EBE">
        <w:rPr>
          <w:b/>
          <w:lang w:bidi="es-ES"/>
        </w:rPr>
        <w:t>Fecha</w:t>
      </w:r>
    </w:p>
    <w:p w14:paraId="45FA0F8D" w14:textId="77777777" w:rsidR="00371EBE" w:rsidRPr="00371EBE" w:rsidRDefault="00371EBE" w:rsidP="00371EBE">
      <w:pPr>
        <w:tabs>
          <w:tab w:val="left" w:pos="2880"/>
          <w:tab w:val="left" w:pos="3600"/>
          <w:tab w:val="left" w:pos="6480"/>
          <w:tab w:val="left" w:pos="7200"/>
        </w:tabs>
        <w:spacing w:after="0" w:line="240" w:lineRule="auto"/>
        <w:jc w:val="both"/>
      </w:pPr>
    </w:p>
    <w:p w14:paraId="2533734F" w14:textId="77777777" w:rsidR="00371EBE" w:rsidRPr="00371EBE" w:rsidRDefault="00371EBE" w:rsidP="00371EBE">
      <w:pPr>
        <w:tabs>
          <w:tab w:val="left" w:pos="2880"/>
          <w:tab w:val="left" w:pos="3600"/>
          <w:tab w:val="left" w:pos="6480"/>
          <w:tab w:val="left" w:pos="7200"/>
        </w:tabs>
        <w:spacing w:after="0" w:line="240" w:lineRule="auto"/>
        <w:jc w:val="both"/>
      </w:pPr>
    </w:p>
    <w:p w14:paraId="41DB646F" w14:textId="77777777" w:rsidR="00371EBE" w:rsidRPr="00371EBE" w:rsidRDefault="00371EBE" w:rsidP="00371EBE">
      <w:pPr>
        <w:tabs>
          <w:tab w:val="left" w:pos="2880"/>
          <w:tab w:val="left" w:pos="3330"/>
          <w:tab w:val="left" w:pos="6750"/>
          <w:tab w:val="left" w:pos="7110"/>
          <w:tab w:val="right" w:pos="9360"/>
        </w:tabs>
        <w:spacing w:after="0" w:line="240" w:lineRule="auto"/>
        <w:jc w:val="both"/>
        <w:rPr>
          <w:u w:val="single"/>
        </w:rPr>
      </w:pPr>
      <w:r w:rsidRPr="00371EBE">
        <w:rPr>
          <w:u w:val="single"/>
          <w:lang w:bidi="es-ES"/>
        </w:rPr>
        <w:tab/>
      </w:r>
      <w:r w:rsidRPr="00371EBE">
        <w:rPr>
          <w:lang w:bidi="es-ES"/>
        </w:rPr>
        <w:tab/>
      </w:r>
      <w:r w:rsidRPr="00371EBE">
        <w:rPr>
          <w:u w:val="single"/>
          <w:lang w:bidi="es-ES"/>
        </w:rPr>
        <w:tab/>
      </w:r>
      <w:r w:rsidRPr="00371EBE">
        <w:rPr>
          <w:lang w:bidi="es-ES"/>
        </w:rPr>
        <w:tab/>
      </w:r>
      <w:r w:rsidRPr="00371EBE">
        <w:rPr>
          <w:u w:val="single"/>
          <w:lang w:bidi="es-ES"/>
        </w:rPr>
        <w:tab/>
      </w:r>
    </w:p>
    <w:p w14:paraId="18A8BBC9" w14:textId="77777777" w:rsidR="00E543C4" w:rsidRDefault="00371EBE" w:rsidP="00371EBE">
      <w:pPr>
        <w:keepNext/>
        <w:tabs>
          <w:tab w:val="left" w:pos="3330"/>
          <w:tab w:val="left" w:pos="7110"/>
        </w:tabs>
        <w:spacing w:after="0" w:line="240" w:lineRule="auto"/>
        <w:outlineLvl w:val="4"/>
        <w:rPr>
          <w:i/>
        </w:rPr>
      </w:pPr>
      <w:r w:rsidRPr="00371EBE">
        <w:rPr>
          <w:i/>
          <w:lang w:bidi="es-ES"/>
        </w:rPr>
        <w:t>Nombre del testigo (letra imprenta)</w:t>
      </w:r>
      <w:r w:rsidRPr="00371EBE">
        <w:rPr>
          <w:i/>
          <w:lang w:bidi="es-ES"/>
        </w:rPr>
        <w:tab/>
        <w:t>Firma del testigo</w:t>
      </w:r>
      <w:r w:rsidRPr="00371EBE">
        <w:rPr>
          <w:i/>
          <w:lang w:bidi="es-ES"/>
        </w:rPr>
        <w:tab/>
      </w:r>
      <w:r w:rsidRPr="00371EBE">
        <w:rPr>
          <w:b/>
          <w:lang w:bidi="es-ES"/>
        </w:rPr>
        <w:t>Fecha</w:t>
      </w:r>
    </w:p>
    <w:p w14:paraId="1C38D01C" w14:textId="77777777" w:rsidR="00E543C4" w:rsidRDefault="00E543C4">
      <w:pPr>
        <w:spacing w:after="0" w:line="240" w:lineRule="auto"/>
        <w:rPr>
          <w:i/>
        </w:rPr>
      </w:pPr>
      <w:r>
        <w:rPr>
          <w:i/>
          <w:lang w:bidi="es-ES"/>
        </w:rPr>
        <w:br w:type="page"/>
      </w:r>
    </w:p>
    <w:tbl>
      <w:tblPr>
        <w:tblStyle w:val="MediumGrid3-Accent3"/>
        <w:tblW w:w="0" w:type="auto"/>
        <w:tblLook w:val="04A0" w:firstRow="1" w:lastRow="0" w:firstColumn="1" w:lastColumn="0" w:noHBand="0" w:noVBand="1"/>
      </w:tblPr>
      <w:tblGrid>
        <w:gridCol w:w="10908"/>
      </w:tblGrid>
      <w:tr w:rsidR="00E543C4" w:rsidRPr="00487F41" w14:paraId="3DA2E545" w14:textId="77777777" w:rsidTr="00620633">
        <w:trPr>
          <w:cnfStyle w:val="100000000000" w:firstRow="1" w:lastRow="0" w:firstColumn="0" w:lastColumn="0" w:oddVBand="0" w:evenVBand="0" w:oddHBand="0"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10908" w:type="dxa"/>
            <w:shd w:val="clear" w:color="auto" w:fill="4085B6"/>
            <w:vAlign w:val="center"/>
          </w:tcPr>
          <w:p w14:paraId="4A947D97" w14:textId="77777777" w:rsidR="00E543C4" w:rsidRPr="0080754F" w:rsidRDefault="00E543C4" w:rsidP="00620633">
            <w:pPr>
              <w:spacing w:after="0" w:line="240" w:lineRule="auto"/>
              <w:jc w:val="center"/>
              <w:rPr>
                <w:rFonts w:cs="Tahoma"/>
                <w:sz w:val="16"/>
                <w:szCs w:val="16"/>
              </w:rPr>
            </w:pPr>
            <w:r>
              <w:rPr>
                <w:rFonts w:cs="Tahoma"/>
                <w:sz w:val="32"/>
                <w:szCs w:val="36"/>
                <w:lang w:bidi="es-ES"/>
              </w:rPr>
              <w:lastRenderedPageBreak/>
              <w:t>PLAN DE CONTROL DE EXPOSICIÓN A PATÓGENOS TRANSMITIDOS POR LA SANGRE</w:t>
            </w:r>
            <w:r>
              <w:rPr>
                <w:rFonts w:cs="Tahoma"/>
                <w:sz w:val="32"/>
                <w:szCs w:val="36"/>
                <w:lang w:bidi="es-ES"/>
              </w:rPr>
              <w:br/>
              <w:t>REVISIÓN ANUAL</w:t>
            </w:r>
          </w:p>
        </w:tc>
      </w:tr>
    </w:tbl>
    <w:p w14:paraId="2D42529F" w14:textId="77777777" w:rsidR="00E543C4" w:rsidRDefault="00E543C4" w:rsidP="00E543C4">
      <w:pPr>
        <w:jc w:val="center"/>
        <w:rPr>
          <w:rFonts w:asciiTheme="minorHAnsi" w:hAnsiTheme="minorHAnsi"/>
          <w:b/>
          <w:sz w:val="28"/>
          <w:szCs w:val="28"/>
        </w:rPr>
      </w:pPr>
      <w:r w:rsidRPr="00C71A55">
        <w:rPr>
          <w:rFonts w:asciiTheme="minorHAnsi" w:hAnsiTheme="minorHAnsi"/>
          <w:b/>
          <w:sz w:val="28"/>
          <w:szCs w:val="28"/>
          <w:highlight w:val="lightGray"/>
          <w:lang w:bidi="es-ES"/>
        </w:rPr>
        <w:br/>
      </w:r>
      <w:r w:rsidRPr="00C71A55">
        <w:rPr>
          <w:rFonts w:asciiTheme="minorHAnsi" w:hAnsiTheme="minorHAnsi"/>
          <w:sz w:val="28"/>
          <w:szCs w:val="28"/>
          <w:highlight w:val="lightGray"/>
          <w:lang w:bidi="es-ES"/>
        </w:rPr>
        <w:t>[NOMBRE DEL ESTABLECIMIENTO]</w:t>
      </w:r>
    </w:p>
    <w:p w14:paraId="64686D55" w14:textId="77777777" w:rsidR="00224867" w:rsidRPr="00224867" w:rsidRDefault="00224867" w:rsidP="002B381D">
      <w:pPr>
        <w:spacing w:after="0" w:line="240" w:lineRule="auto"/>
        <w:rPr>
          <w:rFonts w:asciiTheme="minorHAnsi" w:hAnsiTheme="minorHAnsi"/>
        </w:rPr>
      </w:pPr>
      <w:r>
        <w:rPr>
          <w:rFonts w:asciiTheme="minorHAnsi" w:hAnsiTheme="minorHAnsi"/>
          <w:lang w:bidi="es-ES"/>
        </w:rPr>
        <w:br/>
        <w:t>______________________________________</w:t>
      </w:r>
      <w:r>
        <w:rPr>
          <w:rFonts w:asciiTheme="minorHAnsi" w:hAnsiTheme="minorHAnsi"/>
          <w:lang w:bidi="es-ES"/>
        </w:rPr>
        <w:tab/>
        <w:t>___________________________________________________________</w:t>
      </w:r>
      <w:r>
        <w:rPr>
          <w:rFonts w:asciiTheme="minorHAnsi" w:hAnsiTheme="minorHAnsi"/>
          <w:lang w:bidi="es-ES"/>
        </w:rPr>
        <w:br/>
        <w:t>Fecha de las revisiones</w:t>
      </w:r>
      <w:r>
        <w:rPr>
          <w:rFonts w:asciiTheme="minorHAnsi" w:hAnsiTheme="minorHAnsi"/>
          <w:lang w:bidi="es-ES"/>
        </w:rPr>
        <w:tab/>
      </w:r>
      <w:r>
        <w:rPr>
          <w:rFonts w:asciiTheme="minorHAnsi" w:hAnsiTheme="minorHAnsi"/>
          <w:lang w:bidi="es-ES"/>
        </w:rPr>
        <w:tab/>
      </w:r>
      <w:r>
        <w:rPr>
          <w:rFonts w:asciiTheme="minorHAnsi" w:hAnsiTheme="minorHAnsi"/>
          <w:lang w:bidi="es-ES"/>
        </w:rPr>
        <w:tab/>
      </w:r>
      <w:r>
        <w:rPr>
          <w:rFonts w:asciiTheme="minorHAnsi" w:hAnsiTheme="minorHAnsi"/>
          <w:lang w:bidi="es-ES"/>
        </w:rPr>
        <w:tab/>
      </w:r>
      <w:r>
        <w:rPr>
          <w:rFonts w:asciiTheme="minorHAnsi" w:hAnsiTheme="minorHAnsi"/>
          <w:lang w:bidi="es-ES"/>
        </w:rPr>
        <w:tab/>
        <w:t>Coordinador del programa (nombre y cargo)</w:t>
      </w:r>
      <w:r>
        <w:rPr>
          <w:rFonts w:asciiTheme="minorHAnsi" w:hAnsiTheme="minorHAnsi"/>
          <w:lang w:bidi="es-ES"/>
        </w:rPr>
        <w:br/>
      </w:r>
    </w:p>
    <w:p w14:paraId="15375256" w14:textId="77777777" w:rsidR="00224867" w:rsidRPr="00224867" w:rsidRDefault="00224867" w:rsidP="00224867">
      <w:pPr>
        <w:spacing w:after="0" w:line="240" w:lineRule="auto"/>
        <w:jc w:val="both"/>
        <w:rPr>
          <w:rFonts w:asciiTheme="minorHAnsi" w:hAnsiTheme="minorHAnsi"/>
        </w:rPr>
      </w:pPr>
    </w:p>
    <w:p w14:paraId="065E7BC5" w14:textId="77777777" w:rsidR="00224867" w:rsidRPr="00224867" w:rsidRDefault="00224867" w:rsidP="002B381D">
      <w:pPr>
        <w:numPr>
          <w:ilvl w:val="0"/>
          <w:numId w:val="42"/>
        </w:numPr>
        <w:tabs>
          <w:tab w:val="clear" w:pos="720"/>
          <w:tab w:val="num" w:pos="540"/>
        </w:tabs>
        <w:spacing w:after="0" w:line="240" w:lineRule="auto"/>
        <w:ind w:left="540" w:hanging="540"/>
        <w:rPr>
          <w:rFonts w:asciiTheme="minorHAnsi" w:hAnsiTheme="minorHAnsi"/>
        </w:rPr>
      </w:pPr>
      <w:r w:rsidRPr="00224867">
        <w:rPr>
          <w:rFonts w:asciiTheme="minorHAnsi" w:hAnsiTheme="minorHAnsi"/>
          <w:lang w:bidi="es-ES"/>
        </w:rPr>
        <w:t>Las tareas, procedimientos o exposiciones, ya sean nuevos o modificados, que se han añadido al PCE:</w:t>
      </w:r>
      <w:r w:rsidRPr="00224867">
        <w:rPr>
          <w:rFonts w:asciiTheme="minorHAnsi" w:hAnsiTheme="minorHAnsi"/>
          <w:lang w:bidi="es-ES"/>
        </w:rPr>
        <w:br/>
      </w:r>
    </w:p>
    <w:p w14:paraId="71BEF5D4" w14:textId="77777777" w:rsidR="00224867" w:rsidRPr="00224867" w:rsidRDefault="00224867" w:rsidP="002B381D">
      <w:pPr>
        <w:tabs>
          <w:tab w:val="num" w:pos="540"/>
        </w:tabs>
        <w:spacing w:line="240" w:lineRule="auto"/>
        <w:rPr>
          <w:rFonts w:asciiTheme="minorHAnsi" w:hAnsiTheme="minorHAnsi"/>
        </w:rPr>
      </w:pPr>
    </w:p>
    <w:p w14:paraId="45E9A7DF" w14:textId="77777777" w:rsidR="00224867" w:rsidRPr="00224867" w:rsidRDefault="00224867" w:rsidP="002B381D">
      <w:pPr>
        <w:numPr>
          <w:ilvl w:val="0"/>
          <w:numId w:val="42"/>
        </w:numPr>
        <w:tabs>
          <w:tab w:val="clear" w:pos="720"/>
          <w:tab w:val="num" w:pos="540"/>
        </w:tabs>
        <w:spacing w:after="0" w:line="240" w:lineRule="auto"/>
        <w:ind w:left="540" w:hanging="540"/>
        <w:rPr>
          <w:rFonts w:asciiTheme="minorHAnsi" w:hAnsiTheme="minorHAnsi"/>
        </w:rPr>
      </w:pPr>
      <w:r w:rsidRPr="00224867">
        <w:rPr>
          <w:rFonts w:asciiTheme="minorHAnsi" w:hAnsiTheme="minorHAnsi"/>
          <w:lang w:bidi="es-ES"/>
        </w:rPr>
        <w:t>Los puestos de trabajo que son nuevos o que han sido reevaluados en relación con el riesgo de exposición ocupacional a patógenos transmitidos por la sangre:</w:t>
      </w:r>
      <w:r w:rsidRPr="00224867">
        <w:rPr>
          <w:rFonts w:asciiTheme="minorHAnsi" w:hAnsiTheme="minorHAnsi"/>
          <w:lang w:bidi="es-ES"/>
        </w:rPr>
        <w:br/>
      </w:r>
    </w:p>
    <w:p w14:paraId="2FD9F88B" w14:textId="77777777" w:rsidR="00224867" w:rsidRPr="00224867" w:rsidRDefault="00224867" w:rsidP="002B381D">
      <w:pPr>
        <w:tabs>
          <w:tab w:val="num" w:pos="540"/>
        </w:tabs>
        <w:spacing w:line="240" w:lineRule="auto"/>
        <w:rPr>
          <w:rFonts w:asciiTheme="minorHAnsi" w:hAnsiTheme="minorHAnsi"/>
        </w:rPr>
      </w:pPr>
    </w:p>
    <w:p w14:paraId="5820C0DD" w14:textId="77777777" w:rsidR="00224867" w:rsidRDefault="00224867" w:rsidP="002B381D">
      <w:pPr>
        <w:numPr>
          <w:ilvl w:val="0"/>
          <w:numId w:val="42"/>
        </w:numPr>
        <w:tabs>
          <w:tab w:val="clear" w:pos="720"/>
          <w:tab w:val="num" w:pos="540"/>
        </w:tabs>
        <w:spacing w:after="0" w:line="240" w:lineRule="auto"/>
        <w:ind w:left="540" w:hanging="540"/>
        <w:rPr>
          <w:rFonts w:asciiTheme="minorHAnsi" w:hAnsiTheme="minorHAnsi"/>
        </w:rPr>
      </w:pPr>
      <w:r w:rsidRPr="00224867">
        <w:rPr>
          <w:rFonts w:asciiTheme="minorHAnsi" w:hAnsiTheme="minorHAnsi"/>
          <w:lang w:bidi="es-ES"/>
        </w:rPr>
        <w:t>Registro de lesiones por objetos cortopunzantes (no incluir nombres o datos de identificación personal):</w:t>
      </w:r>
    </w:p>
    <w:p w14:paraId="7B93CC5A" w14:textId="77777777" w:rsidR="002A6D04" w:rsidRPr="00224867" w:rsidRDefault="002A6D04" w:rsidP="002A6D04">
      <w:pPr>
        <w:spacing w:after="0" w:line="240" w:lineRule="auto"/>
        <w:rPr>
          <w:rFonts w:asciiTheme="minorHAnsi" w:hAnsiTheme="minorHAnsi"/>
        </w:rPr>
      </w:pPr>
    </w:p>
    <w:tbl>
      <w:tblPr>
        <w:tblStyle w:val="MediumGrid3-Accent5"/>
        <w:tblW w:w="0" w:type="auto"/>
        <w:tblInd w:w="108" w:type="dxa"/>
        <w:tblLook w:val="04A0" w:firstRow="1" w:lastRow="0" w:firstColumn="1" w:lastColumn="0" w:noHBand="0" w:noVBand="1"/>
      </w:tblPr>
      <w:tblGrid>
        <w:gridCol w:w="2439"/>
        <w:gridCol w:w="2057"/>
        <w:gridCol w:w="2090"/>
        <w:gridCol w:w="2120"/>
        <w:gridCol w:w="2202"/>
      </w:tblGrid>
      <w:tr w:rsidR="002A6D04" w14:paraId="3EA8FD47" w14:textId="77777777" w:rsidTr="00DE5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shd w:val="clear" w:color="auto" w:fill="4085B6"/>
          </w:tcPr>
          <w:p w14:paraId="70139260" w14:textId="77777777" w:rsidR="002A6D04" w:rsidRDefault="002A6D04" w:rsidP="002A6D04">
            <w:pPr>
              <w:spacing w:after="0" w:line="240" w:lineRule="auto"/>
              <w:rPr>
                <w:rFonts w:asciiTheme="minorHAnsi" w:hAnsiTheme="minorHAnsi"/>
              </w:rPr>
            </w:pPr>
            <w:r>
              <w:rPr>
                <w:rFonts w:asciiTheme="minorHAnsi" w:hAnsiTheme="minorHAnsi"/>
                <w:lang w:bidi="es-ES"/>
              </w:rPr>
              <w:t>DEPARTAMENTO O MARCA</w:t>
            </w:r>
          </w:p>
        </w:tc>
        <w:tc>
          <w:tcPr>
            <w:tcW w:w="2057" w:type="dxa"/>
            <w:shd w:val="clear" w:color="auto" w:fill="4085B6"/>
          </w:tcPr>
          <w:p w14:paraId="39E36C7B" w14:textId="77777777" w:rsidR="002A6D04" w:rsidRDefault="002A6D04" w:rsidP="002A6D04">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lang w:bidi="es-ES"/>
              </w:rPr>
              <w:t>TIPO DE DISPOSITIVO</w:t>
            </w:r>
          </w:p>
        </w:tc>
        <w:tc>
          <w:tcPr>
            <w:tcW w:w="2090" w:type="dxa"/>
            <w:shd w:val="clear" w:color="auto" w:fill="4085B6"/>
          </w:tcPr>
          <w:p w14:paraId="64C56B0C" w14:textId="77777777" w:rsidR="002A6D04" w:rsidRDefault="002A6D04" w:rsidP="002A6D04">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lang w:bidi="es-ES"/>
              </w:rPr>
              <w:t>UBICACIÓN</w:t>
            </w:r>
          </w:p>
        </w:tc>
        <w:tc>
          <w:tcPr>
            <w:tcW w:w="2120" w:type="dxa"/>
            <w:shd w:val="clear" w:color="auto" w:fill="4085B6"/>
          </w:tcPr>
          <w:p w14:paraId="04A88654" w14:textId="77777777" w:rsidR="002A6D04" w:rsidRDefault="002A6D04" w:rsidP="002A6D04">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lang w:bidi="es-ES"/>
              </w:rPr>
              <w:t>DESCRIPCIÓN DEL INCIDENTE</w:t>
            </w:r>
          </w:p>
        </w:tc>
        <w:tc>
          <w:tcPr>
            <w:tcW w:w="2202" w:type="dxa"/>
            <w:shd w:val="clear" w:color="auto" w:fill="4085B6"/>
          </w:tcPr>
          <w:p w14:paraId="5035E542" w14:textId="77777777" w:rsidR="002A6D04" w:rsidRDefault="002A6D04" w:rsidP="002A6D04">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lang w:bidi="es-ES"/>
              </w:rPr>
              <w:t>RECOMENDACIONES</w:t>
            </w:r>
          </w:p>
        </w:tc>
      </w:tr>
      <w:tr w:rsidR="002A6D04" w14:paraId="7C0390A8" w14:textId="77777777" w:rsidTr="00DE5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shd w:val="clear" w:color="auto" w:fill="F2F2F2" w:themeFill="background1" w:themeFillShade="F2"/>
          </w:tcPr>
          <w:p w14:paraId="740960A3" w14:textId="77777777" w:rsidR="002A6D04" w:rsidRDefault="002A6D04" w:rsidP="002A6D04">
            <w:pPr>
              <w:spacing w:after="0" w:line="240" w:lineRule="auto"/>
              <w:rPr>
                <w:rFonts w:asciiTheme="minorHAnsi" w:hAnsiTheme="minorHAnsi"/>
              </w:rPr>
            </w:pPr>
          </w:p>
        </w:tc>
        <w:tc>
          <w:tcPr>
            <w:tcW w:w="2057" w:type="dxa"/>
            <w:shd w:val="clear" w:color="auto" w:fill="F2F2F2" w:themeFill="background1" w:themeFillShade="F2"/>
          </w:tcPr>
          <w:p w14:paraId="26CD30DF" w14:textId="77777777" w:rsidR="002A6D04" w:rsidRDefault="002A6D04" w:rsidP="002A6D0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090" w:type="dxa"/>
            <w:shd w:val="clear" w:color="auto" w:fill="F2F2F2" w:themeFill="background1" w:themeFillShade="F2"/>
          </w:tcPr>
          <w:p w14:paraId="28D8A4F8" w14:textId="77777777" w:rsidR="002A6D04" w:rsidRDefault="002A6D04" w:rsidP="002A6D0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20" w:type="dxa"/>
            <w:shd w:val="clear" w:color="auto" w:fill="F2F2F2" w:themeFill="background1" w:themeFillShade="F2"/>
          </w:tcPr>
          <w:p w14:paraId="1A3D7C49" w14:textId="77777777" w:rsidR="002A6D04" w:rsidRDefault="002A6D04" w:rsidP="002A6D0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43D5CD38" w14:textId="77777777" w:rsidR="00DE51C0" w:rsidRDefault="00DE51C0" w:rsidP="002A6D0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7C2EA8DE" w14:textId="77777777" w:rsidR="00DE51C0" w:rsidRDefault="00DE51C0" w:rsidP="002A6D0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25115073" w14:textId="77777777" w:rsidR="00DE51C0" w:rsidRDefault="00DE51C0" w:rsidP="002A6D0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02" w:type="dxa"/>
            <w:shd w:val="clear" w:color="auto" w:fill="F2F2F2" w:themeFill="background1" w:themeFillShade="F2"/>
          </w:tcPr>
          <w:p w14:paraId="244812BD" w14:textId="77777777" w:rsidR="002A6D04" w:rsidRDefault="002A6D04" w:rsidP="002A6D0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2A6D04" w14:paraId="3643C204" w14:textId="77777777" w:rsidTr="00DE51C0">
        <w:tc>
          <w:tcPr>
            <w:cnfStyle w:val="001000000000" w:firstRow="0" w:lastRow="0" w:firstColumn="1" w:lastColumn="0" w:oddVBand="0" w:evenVBand="0" w:oddHBand="0" w:evenHBand="0" w:firstRowFirstColumn="0" w:firstRowLastColumn="0" w:lastRowFirstColumn="0" w:lastRowLastColumn="0"/>
            <w:tcW w:w="2439" w:type="dxa"/>
            <w:shd w:val="clear" w:color="auto" w:fill="D9D9D9" w:themeFill="background1" w:themeFillShade="D9"/>
          </w:tcPr>
          <w:p w14:paraId="2FD17F7C" w14:textId="77777777" w:rsidR="002A6D04" w:rsidRDefault="002A6D04" w:rsidP="002A6D04">
            <w:pPr>
              <w:spacing w:after="0" w:line="240" w:lineRule="auto"/>
              <w:rPr>
                <w:rFonts w:asciiTheme="minorHAnsi" w:hAnsiTheme="minorHAnsi"/>
              </w:rPr>
            </w:pPr>
          </w:p>
        </w:tc>
        <w:tc>
          <w:tcPr>
            <w:tcW w:w="2057" w:type="dxa"/>
            <w:shd w:val="clear" w:color="auto" w:fill="D9D9D9" w:themeFill="background1" w:themeFillShade="D9"/>
          </w:tcPr>
          <w:p w14:paraId="131474AB" w14:textId="77777777" w:rsidR="002A6D04" w:rsidRDefault="002A6D04" w:rsidP="002A6D0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090" w:type="dxa"/>
            <w:shd w:val="clear" w:color="auto" w:fill="D9D9D9" w:themeFill="background1" w:themeFillShade="D9"/>
          </w:tcPr>
          <w:p w14:paraId="12CC7594" w14:textId="77777777" w:rsidR="002A6D04" w:rsidRDefault="002A6D04" w:rsidP="002A6D0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20" w:type="dxa"/>
            <w:shd w:val="clear" w:color="auto" w:fill="D9D9D9" w:themeFill="background1" w:themeFillShade="D9"/>
          </w:tcPr>
          <w:p w14:paraId="48C75DBF" w14:textId="77777777" w:rsidR="002A6D04" w:rsidRDefault="002A6D04" w:rsidP="002A6D0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23643DF5" w14:textId="77777777" w:rsidR="00DE51C0" w:rsidRDefault="00DE51C0" w:rsidP="002A6D0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57A9A41D" w14:textId="77777777" w:rsidR="00DE51C0" w:rsidRDefault="00DE51C0" w:rsidP="002A6D0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2209CAA6" w14:textId="77777777" w:rsidR="00DE51C0" w:rsidRDefault="00DE51C0" w:rsidP="002A6D0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02" w:type="dxa"/>
            <w:shd w:val="clear" w:color="auto" w:fill="D9D9D9" w:themeFill="background1" w:themeFillShade="D9"/>
          </w:tcPr>
          <w:p w14:paraId="6CAFFB2C" w14:textId="77777777" w:rsidR="002A6D04" w:rsidRDefault="002A6D04" w:rsidP="002A6D0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2A6D04" w14:paraId="06998001" w14:textId="77777777" w:rsidTr="00DE5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shd w:val="clear" w:color="auto" w:fill="F2F2F2" w:themeFill="background1" w:themeFillShade="F2"/>
          </w:tcPr>
          <w:p w14:paraId="6076F72E" w14:textId="77777777" w:rsidR="002A6D04" w:rsidRDefault="002A6D04" w:rsidP="002A6D04">
            <w:pPr>
              <w:spacing w:after="0" w:line="240" w:lineRule="auto"/>
              <w:rPr>
                <w:rFonts w:asciiTheme="minorHAnsi" w:hAnsiTheme="minorHAnsi"/>
              </w:rPr>
            </w:pPr>
          </w:p>
        </w:tc>
        <w:tc>
          <w:tcPr>
            <w:tcW w:w="2057" w:type="dxa"/>
            <w:shd w:val="clear" w:color="auto" w:fill="F2F2F2" w:themeFill="background1" w:themeFillShade="F2"/>
          </w:tcPr>
          <w:p w14:paraId="4EF596D9" w14:textId="77777777" w:rsidR="002A6D04" w:rsidRDefault="002A6D04" w:rsidP="002A6D0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090" w:type="dxa"/>
            <w:shd w:val="clear" w:color="auto" w:fill="F2F2F2" w:themeFill="background1" w:themeFillShade="F2"/>
          </w:tcPr>
          <w:p w14:paraId="3EA8D554" w14:textId="77777777" w:rsidR="002A6D04" w:rsidRDefault="002A6D04" w:rsidP="002A6D0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20" w:type="dxa"/>
            <w:shd w:val="clear" w:color="auto" w:fill="F2F2F2" w:themeFill="background1" w:themeFillShade="F2"/>
          </w:tcPr>
          <w:p w14:paraId="6E0CD0D4" w14:textId="77777777" w:rsidR="002A6D04" w:rsidRDefault="002A6D04" w:rsidP="002A6D0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7CB442A2" w14:textId="77777777" w:rsidR="00DE51C0" w:rsidRDefault="00DE51C0" w:rsidP="002A6D0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2A6D372A" w14:textId="77777777" w:rsidR="00DE51C0" w:rsidRDefault="00DE51C0" w:rsidP="002A6D0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3AEA18E8" w14:textId="77777777" w:rsidR="00DE51C0" w:rsidRDefault="00DE51C0" w:rsidP="002A6D0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02" w:type="dxa"/>
            <w:shd w:val="clear" w:color="auto" w:fill="F2F2F2" w:themeFill="background1" w:themeFillShade="F2"/>
          </w:tcPr>
          <w:p w14:paraId="41CA3D2B" w14:textId="77777777" w:rsidR="002A6D04" w:rsidRDefault="002A6D04" w:rsidP="002A6D0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2A6D04" w14:paraId="35FD4382" w14:textId="77777777" w:rsidTr="00DE51C0">
        <w:tc>
          <w:tcPr>
            <w:cnfStyle w:val="001000000000" w:firstRow="0" w:lastRow="0" w:firstColumn="1" w:lastColumn="0" w:oddVBand="0" w:evenVBand="0" w:oddHBand="0" w:evenHBand="0" w:firstRowFirstColumn="0" w:firstRowLastColumn="0" w:lastRowFirstColumn="0" w:lastRowLastColumn="0"/>
            <w:tcW w:w="2439" w:type="dxa"/>
            <w:shd w:val="clear" w:color="auto" w:fill="D9D9D9" w:themeFill="background1" w:themeFillShade="D9"/>
          </w:tcPr>
          <w:p w14:paraId="49D0509F" w14:textId="77777777" w:rsidR="002A6D04" w:rsidRDefault="002A6D04" w:rsidP="002A6D04">
            <w:pPr>
              <w:spacing w:after="0" w:line="240" w:lineRule="auto"/>
              <w:rPr>
                <w:rFonts w:asciiTheme="minorHAnsi" w:hAnsiTheme="minorHAnsi"/>
              </w:rPr>
            </w:pPr>
          </w:p>
        </w:tc>
        <w:tc>
          <w:tcPr>
            <w:tcW w:w="2057" w:type="dxa"/>
            <w:shd w:val="clear" w:color="auto" w:fill="D9D9D9" w:themeFill="background1" w:themeFillShade="D9"/>
          </w:tcPr>
          <w:p w14:paraId="57B1CEAF" w14:textId="77777777" w:rsidR="002A6D04" w:rsidRDefault="002A6D04" w:rsidP="002A6D0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090" w:type="dxa"/>
            <w:shd w:val="clear" w:color="auto" w:fill="D9D9D9" w:themeFill="background1" w:themeFillShade="D9"/>
          </w:tcPr>
          <w:p w14:paraId="5B52F121" w14:textId="77777777" w:rsidR="002A6D04" w:rsidRDefault="002A6D04" w:rsidP="002A6D0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20" w:type="dxa"/>
            <w:shd w:val="clear" w:color="auto" w:fill="D9D9D9" w:themeFill="background1" w:themeFillShade="D9"/>
          </w:tcPr>
          <w:p w14:paraId="17F96BDD" w14:textId="77777777" w:rsidR="002A6D04" w:rsidRDefault="002A6D04" w:rsidP="002A6D0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56ABADD6" w14:textId="77777777" w:rsidR="00DE51C0" w:rsidRDefault="00DE51C0" w:rsidP="002A6D0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1338DF8F" w14:textId="77777777" w:rsidR="00DE51C0" w:rsidRDefault="00DE51C0" w:rsidP="002A6D0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07E52B3F" w14:textId="77777777" w:rsidR="00DE51C0" w:rsidRDefault="00DE51C0" w:rsidP="002A6D0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02" w:type="dxa"/>
            <w:shd w:val="clear" w:color="auto" w:fill="D9D9D9" w:themeFill="background1" w:themeFillShade="D9"/>
          </w:tcPr>
          <w:p w14:paraId="7DB8CF7F" w14:textId="77777777" w:rsidR="002A6D04" w:rsidRDefault="002A6D04" w:rsidP="002A6D0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2A6D04" w14:paraId="179305FB" w14:textId="77777777" w:rsidTr="00DE5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shd w:val="clear" w:color="auto" w:fill="F2F2F2" w:themeFill="background1" w:themeFillShade="F2"/>
          </w:tcPr>
          <w:p w14:paraId="50139C2E" w14:textId="77777777" w:rsidR="002A6D04" w:rsidRDefault="002A6D04" w:rsidP="002A6D04">
            <w:pPr>
              <w:spacing w:after="0" w:line="240" w:lineRule="auto"/>
              <w:rPr>
                <w:rFonts w:asciiTheme="minorHAnsi" w:hAnsiTheme="minorHAnsi"/>
              </w:rPr>
            </w:pPr>
          </w:p>
        </w:tc>
        <w:tc>
          <w:tcPr>
            <w:tcW w:w="2057" w:type="dxa"/>
            <w:shd w:val="clear" w:color="auto" w:fill="F2F2F2" w:themeFill="background1" w:themeFillShade="F2"/>
          </w:tcPr>
          <w:p w14:paraId="1B5B7544" w14:textId="77777777" w:rsidR="002A6D04" w:rsidRDefault="002A6D04" w:rsidP="002A6D0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090" w:type="dxa"/>
            <w:shd w:val="clear" w:color="auto" w:fill="F2F2F2" w:themeFill="background1" w:themeFillShade="F2"/>
          </w:tcPr>
          <w:p w14:paraId="1EAE8267" w14:textId="77777777" w:rsidR="002A6D04" w:rsidRDefault="002A6D04" w:rsidP="002A6D0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20" w:type="dxa"/>
            <w:shd w:val="clear" w:color="auto" w:fill="F2F2F2" w:themeFill="background1" w:themeFillShade="F2"/>
          </w:tcPr>
          <w:p w14:paraId="27CD74F3" w14:textId="77777777" w:rsidR="002A6D04" w:rsidRDefault="002A6D04" w:rsidP="002A6D0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100C455A" w14:textId="77777777" w:rsidR="00DE51C0" w:rsidRDefault="00DE51C0" w:rsidP="002A6D0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41CD5494" w14:textId="77777777" w:rsidR="00DE51C0" w:rsidRDefault="00DE51C0" w:rsidP="002A6D0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7D328528" w14:textId="77777777" w:rsidR="00DE51C0" w:rsidRDefault="00DE51C0" w:rsidP="002A6D0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02" w:type="dxa"/>
            <w:shd w:val="clear" w:color="auto" w:fill="F2F2F2" w:themeFill="background1" w:themeFillShade="F2"/>
          </w:tcPr>
          <w:p w14:paraId="162B561B" w14:textId="77777777" w:rsidR="002A6D04" w:rsidRDefault="002A6D04" w:rsidP="002A6D0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bl>
    <w:p w14:paraId="7E591C30" w14:textId="77777777" w:rsidR="00224867" w:rsidRPr="00224867" w:rsidRDefault="00224867" w:rsidP="0025270C">
      <w:pPr>
        <w:tabs>
          <w:tab w:val="left" w:pos="1440"/>
          <w:tab w:val="left" w:pos="1530"/>
          <w:tab w:val="left" w:pos="3060"/>
          <w:tab w:val="left" w:pos="3240"/>
          <w:tab w:val="left" w:pos="4410"/>
          <w:tab w:val="left" w:pos="4590"/>
          <w:tab w:val="left" w:pos="6570"/>
          <w:tab w:val="left" w:pos="6750"/>
          <w:tab w:val="right" w:pos="9360"/>
        </w:tabs>
        <w:spacing w:line="240" w:lineRule="auto"/>
        <w:jc w:val="both"/>
        <w:rPr>
          <w:rFonts w:asciiTheme="minorHAnsi" w:hAnsiTheme="minorHAnsi"/>
          <w:u w:val="single"/>
        </w:rPr>
      </w:pPr>
    </w:p>
    <w:p w14:paraId="3B9B4B82" w14:textId="77777777" w:rsidR="00224867" w:rsidRPr="00224867" w:rsidRDefault="00224867" w:rsidP="00224867">
      <w:pPr>
        <w:numPr>
          <w:ilvl w:val="0"/>
          <w:numId w:val="42"/>
        </w:numPr>
        <w:tabs>
          <w:tab w:val="clear" w:pos="720"/>
          <w:tab w:val="num" w:pos="540"/>
        </w:tabs>
        <w:spacing w:after="0" w:line="240" w:lineRule="auto"/>
        <w:ind w:left="540" w:hanging="540"/>
        <w:jc w:val="both"/>
        <w:rPr>
          <w:rFonts w:asciiTheme="minorHAnsi" w:hAnsiTheme="minorHAnsi"/>
        </w:rPr>
      </w:pPr>
      <w:r w:rsidRPr="00224867">
        <w:rPr>
          <w:rFonts w:asciiTheme="minorHAnsi" w:hAnsiTheme="minorHAnsi"/>
          <w:lang w:bidi="es-ES"/>
        </w:rPr>
        <w:t>Evaluación de los adelantos tecnológicos que eliminan o reducen la exposición a los patógenos transmitidos por la sangre:</w:t>
      </w:r>
    </w:p>
    <w:p w14:paraId="4FAC8D9F" w14:textId="77777777" w:rsidR="00224867" w:rsidRPr="00224867" w:rsidRDefault="00224867" w:rsidP="00224867">
      <w:pPr>
        <w:spacing w:after="0" w:line="240" w:lineRule="auto"/>
        <w:ind w:left="540"/>
        <w:jc w:val="both"/>
        <w:rPr>
          <w:rFonts w:asciiTheme="minorHAnsi" w:hAnsiTheme="minorHAnsi"/>
        </w:rPr>
      </w:pPr>
    </w:p>
    <w:p w14:paraId="29C1ECF9" w14:textId="77777777" w:rsidR="00224867" w:rsidRPr="00224867" w:rsidRDefault="00224867" w:rsidP="00224867">
      <w:pPr>
        <w:numPr>
          <w:ilvl w:val="1"/>
          <w:numId w:val="42"/>
        </w:numPr>
        <w:tabs>
          <w:tab w:val="clear" w:pos="1440"/>
          <w:tab w:val="num" w:pos="900"/>
        </w:tabs>
        <w:spacing w:after="0" w:line="240" w:lineRule="auto"/>
        <w:ind w:left="900"/>
        <w:jc w:val="both"/>
        <w:rPr>
          <w:rFonts w:asciiTheme="minorHAnsi" w:hAnsiTheme="minorHAnsi"/>
        </w:rPr>
      </w:pPr>
      <w:r w:rsidRPr="00224867">
        <w:rPr>
          <w:rFonts w:asciiTheme="minorHAnsi" w:hAnsiTheme="minorHAnsi"/>
          <w:lang w:bidi="es-ES"/>
        </w:rPr>
        <w:t>Persona o empresa consultada:</w:t>
      </w:r>
    </w:p>
    <w:p w14:paraId="0FACC8A1" w14:textId="77777777" w:rsidR="00224867" w:rsidRPr="00224867" w:rsidRDefault="00224867" w:rsidP="00224867">
      <w:pPr>
        <w:tabs>
          <w:tab w:val="num" w:pos="900"/>
        </w:tabs>
        <w:spacing w:line="240" w:lineRule="auto"/>
        <w:ind w:left="900" w:hanging="360"/>
        <w:jc w:val="both"/>
        <w:rPr>
          <w:rFonts w:asciiTheme="minorHAnsi" w:hAnsiTheme="minorHAnsi"/>
        </w:rPr>
      </w:pPr>
    </w:p>
    <w:p w14:paraId="7299767E" w14:textId="77777777" w:rsidR="00224867" w:rsidRPr="00224867" w:rsidRDefault="00224867" w:rsidP="00224867">
      <w:pPr>
        <w:numPr>
          <w:ilvl w:val="1"/>
          <w:numId w:val="42"/>
        </w:numPr>
        <w:tabs>
          <w:tab w:val="clear" w:pos="1440"/>
          <w:tab w:val="num" w:pos="900"/>
        </w:tabs>
        <w:spacing w:after="0" w:line="240" w:lineRule="auto"/>
        <w:ind w:left="900"/>
        <w:jc w:val="both"/>
        <w:rPr>
          <w:rFonts w:asciiTheme="minorHAnsi" w:hAnsiTheme="minorHAnsi"/>
        </w:rPr>
      </w:pPr>
      <w:r w:rsidRPr="00224867">
        <w:rPr>
          <w:rFonts w:asciiTheme="minorHAnsi" w:hAnsiTheme="minorHAnsi"/>
          <w:lang w:bidi="es-ES"/>
        </w:rPr>
        <w:t>Bibliografía consultada:</w:t>
      </w:r>
    </w:p>
    <w:p w14:paraId="0463ADD9" w14:textId="77777777" w:rsidR="00224867" w:rsidRPr="00224867" w:rsidRDefault="00224867" w:rsidP="00224867">
      <w:pPr>
        <w:tabs>
          <w:tab w:val="num" w:pos="900"/>
        </w:tabs>
        <w:spacing w:line="240" w:lineRule="auto"/>
        <w:jc w:val="both"/>
        <w:rPr>
          <w:rFonts w:asciiTheme="minorHAnsi" w:hAnsiTheme="minorHAnsi"/>
        </w:rPr>
      </w:pPr>
    </w:p>
    <w:p w14:paraId="7F110ADC" w14:textId="77777777" w:rsidR="00224867" w:rsidRPr="00224867" w:rsidRDefault="00224867" w:rsidP="00224867">
      <w:pPr>
        <w:numPr>
          <w:ilvl w:val="1"/>
          <w:numId w:val="42"/>
        </w:numPr>
        <w:tabs>
          <w:tab w:val="num" w:pos="900"/>
        </w:tabs>
        <w:spacing w:after="0" w:line="240" w:lineRule="auto"/>
        <w:ind w:left="900"/>
        <w:jc w:val="both"/>
        <w:rPr>
          <w:rFonts w:asciiTheme="minorHAnsi" w:hAnsiTheme="minorHAnsi"/>
        </w:rPr>
      </w:pPr>
      <w:r w:rsidRPr="00224867">
        <w:rPr>
          <w:rFonts w:asciiTheme="minorHAnsi" w:hAnsiTheme="minorHAnsi"/>
          <w:lang w:bidi="es-ES"/>
        </w:rPr>
        <w:t>Conclusiones:</w:t>
      </w:r>
    </w:p>
    <w:p w14:paraId="4BDAA07E" w14:textId="77777777" w:rsidR="00224867" w:rsidRPr="00224867" w:rsidRDefault="00224867" w:rsidP="00224867">
      <w:pPr>
        <w:spacing w:line="240" w:lineRule="auto"/>
        <w:jc w:val="both"/>
        <w:rPr>
          <w:rFonts w:asciiTheme="minorHAnsi" w:hAnsiTheme="minorHAnsi"/>
        </w:rPr>
      </w:pPr>
    </w:p>
    <w:p w14:paraId="1D4BE44E" w14:textId="77777777" w:rsidR="00224867" w:rsidRPr="00224867" w:rsidRDefault="00224867" w:rsidP="00224867">
      <w:pPr>
        <w:numPr>
          <w:ilvl w:val="0"/>
          <w:numId w:val="42"/>
        </w:numPr>
        <w:tabs>
          <w:tab w:val="clear" w:pos="720"/>
          <w:tab w:val="num" w:pos="540"/>
        </w:tabs>
        <w:spacing w:after="0" w:line="240" w:lineRule="auto"/>
        <w:ind w:left="540" w:hanging="540"/>
        <w:jc w:val="both"/>
        <w:rPr>
          <w:rFonts w:asciiTheme="minorHAnsi" w:hAnsiTheme="minorHAnsi"/>
        </w:rPr>
      </w:pPr>
      <w:r w:rsidRPr="00224867">
        <w:rPr>
          <w:rFonts w:asciiTheme="minorHAnsi" w:hAnsiTheme="minorHAnsi"/>
          <w:lang w:bidi="es-ES"/>
        </w:rPr>
        <w:t>Consideración e implementación de dispositivos médicos más seguros, apropiados, disponibles comercialmente y efectivos, diseñados para eliminar o minimizar la exposición ocupacional:</w:t>
      </w:r>
    </w:p>
    <w:p w14:paraId="038258B6" w14:textId="77777777" w:rsidR="00224867" w:rsidRPr="00224867" w:rsidRDefault="00224867" w:rsidP="00224867">
      <w:pPr>
        <w:tabs>
          <w:tab w:val="left" w:pos="1080"/>
        </w:tabs>
        <w:spacing w:line="240" w:lineRule="auto"/>
        <w:ind w:left="540"/>
        <w:jc w:val="both"/>
        <w:rPr>
          <w:rFonts w:asciiTheme="minorHAnsi" w:hAnsiTheme="minorHAnsi"/>
        </w:rPr>
      </w:pPr>
    </w:p>
    <w:p w14:paraId="3A91DF76" w14:textId="77777777" w:rsidR="00224867" w:rsidRPr="00224867" w:rsidRDefault="00224867" w:rsidP="00224867">
      <w:pPr>
        <w:numPr>
          <w:ilvl w:val="1"/>
          <w:numId w:val="42"/>
        </w:numPr>
        <w:tabs>
          <w:tab w:val="left" w:pos="1080"/>
        </w:tabs>
        <w:spacing w:after="0" w:line="240" w:lineRule="auto"/>
        <w:ind w:left="540" w:firstLine="0"/>
        <w:jc w:val="both"/>
        <w:rPr>
          <w:rFonts w:asciiTheme="minorHAnsi" w:hAnsiTheme="minorHAnsi"/>
        </w:rPr>
      </w:pPr>
      <w:r w:rsidRPr="00224867">
        <w:rPr>
          <w:rFonts w:asciiTheme="minorHAnsi" w:hAnsiTheme="minorHAnsi"/>
          <w:lang w:bidi="es-ES"/>
        </w:rPr>
        <w:t>Persona o empresa consultada:</w:t>
      </w:r>
    </w:p>
    <w:p w14:paraId="09368531" w14:textId="77777777" w:rsidR="00224867" w:rsidRPr="00224867" w:rsidRDefault="00224867" w:rsidP="00224867">
      <w:pPr>
        <w:tabs>
          <w:tab w:val="left" w:pos="1080"/>
        </w:tabs>
        <w:spacing w:line="240" w:lineRule="auto"/>
        <w:ind w:left="540"/>
        <w:jc w:val="both"/>
        <w:rPr>
          <w:rFonts w:asciiTheme="minorHAnsi" w:hAnsiTheme="minorHAnsi"/>
        </w:rPr>
      </w:pPr>
    </w:p>
    <w:p w14:paraId="0BA05BAE" w14:textId="77777777" w:rsidR="00224867" w:rsidRPr="00224867" w:rsidRDefault="00224867" w:rsidP="00224867">
      <w:pPr>
        <w:numPr>
          <w:ilvl w:val="1"/>
          <w:numId w:val="42"/>
        </w:numPr>
        <w:tabs>
          <w:tab w:val="left" w:pos="1080"/>
        </w:tabs>
        <w:spacing w:after="0" w:line="240" w:lineRule="auto"/>
        <w:ind w:left="540" w:firstLine="0"/>
        <w:jc w:val="both"/>
        <w:rPr>
          <w:rFonts w:asciiTheme="minorHAnsi" w:hAnsiTheme="minorHAnsi"/>
        </w:rPr>
      </w:pPr>
      <w:r w:rsidRPr="00224867">
        <w:rPr>
          <w:rFonts w:asciiTheme="minorHAnsi" w:hAnsiTheme="minorHAnsi"/>
          <w:lang w:bidi="es-ES"/>
        </w:rPr>
        <w:t>Bibliografía consultada:</w:t>
      </w:r>
    </w:p>
    <w:p w14:paraId="21E9E280" w14:textId="77777777" w:rsidR="00224867" w:rsidRPr="00224867" w:rsidRDefault="00224867" w:rsidP="00224867">
      <w:pPr>
        <w:tabs>
          <w:tab w:val="left" w:pos="1080"/>
        </w:tabs>
        <w:spacing w:line="240" w:lineRule="auto"/>
        <w:ind w:left="540"/>
        <w:jc w:val="both"/>
        <w:rPr>
          <w:rFonts w:asciiTheme="minorHAnsi" w:hAnsiTheme="minorHAnsi"/>
        </w:rPr>
      </w:pPr>
    </w:p>
    <w:p w14:paraId="24A31C7F" w14:textId="77777777" w:rsidR="00224867" w:rsidRPr="00224867" w:rsidRDefault="00224867" w:rsidP="00224867">
      <w:pPr>
        <w:numPr>
          <w:ilvl w:val="1"/>
          <w:numId w:val="42"/>
        </w:numPr>
        <w:tabs>
          <w:tab w:val="left" w:pos="1080"/>
        </w:tabs>
        <w:spacing w:after="0" w:line="240" w:lineRule="auto"/>
        <w:ind w:left="540" w:firstLine="0"/>
        <w:jc w:val="both"/>
        <w:rPr>
          <w:rFonts w:asciiTheme="minorHAnsi" w:hAnsiTheme="minorHAnsi"/>
        </w:rPr>
      </w:pPr>
      <w:r w:rsidRPr="00224867">
        <w:rPr>
          <w:rFonts w:asciiTheme="minorHAnsi" w:hAnsiTheme="minorHAnsi"/>
          <w:lang w:bidi="es-ES"/>
        </w:rPr>
        <w:t>Otro:</w:t>
      </w:r>
    </w:p>
    <w:p w14:paraId="2088FF5E" w14:textId="77777777" w:rsidR="00224867" w:rsidRPr="00224867" w:rsidRDefault="00224867" w:rsidP="00224867">
      <w:pPr>
        <w:tabs>
          <w:tab w:val="left" w:pos="1080"/>
        </w:tabs>
        <w:spacing w:line="240" w:lineRule="auto"/>
        <w:ind w:left="540"/>
        <w:jc w:val="both"/>
        <w:rPr>
          <w:rFonts w:asciiTheme="minorHAnsi" w:hAnsiTheme="minorHAnsi"/>
        </w:rPr>
      </w:pPr>
    </w:p>
    <w:p w14:paraId="42B97AB6" w14:textId="77777777" w:rsidR="00224867" w:rsidRPr="00224867" w:rsidRDefault="00224867" w:rsidP="00224867">
      <w:pPr>
        <w:numPr>
          <w:ilvl w:val="1"/>
          <w:numId w:val="42"/>
        </w:numPr>
        <w:tabs>
          <w:tab w:val="left" w:pos="1080"/>
        </w:tabs>
        <w:spacing w:after="0" w:line="240" w:lineRule="auto"/>
        <w:ind w:left="540" w:firstLine="0"/>
        <w:jc w:val="both"/>
        <w:rPr>
          <w:rFonts w:asciiTheme="minorHAnsi" w:hAnsiTheme="minorHAnsi"/>
        </w:rPr>
      </w:pPr>
      <w:r w:rsidRPr="00224867">
        <w:rPr>
          <w:rFonts w:asciiTheme="minorHAnsi" w:hAnsiTheme="minorHAnsi"/>
          <w:lang w:bidi="es-ES"/>
        </w:rPr>
        <w:t>Conclusiones:</w:t>
      </w:r>
    </w:p>
    <w:p w14:paraId="60A56F7B" w14:textId="77777777" w:rsidR="00224867" w:rsidRPr="00224867" w:rsidRDefault="00224867" w:rsidP="00224867">
      <w:pPr>
        <w:spacing w:line="240" w:lineRule="auto"/>
        <w:jc w:val="both"/>
        <w:rPr>
          <w:rFonts w:asciiTheme="minorHAnsi" w:hAnsiTheme="minorHAnsi"/>
        </w:rPr>
      </w:pPr>
    </w:p>
    <w:p w14:paraId="45B2B9F2" w14:textId="77777777" w:rsidR="00224867" w:rsidRPr="00224867" w:rsidRDefault="00224867" w:rsidP="002B381D">
      <w:pPr>
        <w:numPr>
          <w:ilvl w:val="0"/>
          <w:numId w:val="42"/>
        </w:numPr>
        <w:tabs>
          <w:tab w:val="clear" w:pos="720"/>
          <w:tab w:val="left" w:pos="540"/>
        </w:tabs>
        <w:spacing w:after="0" w:line="240" w:lineRule="auto"/>
        <w:ind w:left="540" w:hanging="540"/>
        <w:rPr>
          <w:rFonts w:asciiTheme="minorHAnsi" w:hAnsiTheme="minorHAnsi"/>
        </w:rPr>
      </w:pPr>
      <w:r w:rsidRPr="00224867">
        <w:rPr>
          <w:rFonts w:asciiTheme="minorHAnsi" w:hAnsiTheme="minorHAnsi"/>
          <w:lang w:bidi="es-ES"/>
        </w:rPr>
        <w:t>Los siguientes miembros del personal, que no son directivos y están potencialmente expuestos a lesiones por objetos cortopunzantes contaminados, participaron en la revisión y modificación del Plan de Control de Exposición. Esto incluye la identificación, evaluación y selección de controles de ingeniería y controles de prácticas de trabajo efectivos (nombre y cargo):</w:t>
      </w:r>
    </w:p>
    <w:p w14:paraId="749440D8" w14:textId="77777777" w:rsidR="00224867" w:rsidRPr="00224867" w:rsidRDefault="00224867" w:rsidP="00224867">
      <w:pPr>
        <w:spacing w:line="240" w:lineRule="auto"/>
        <w:jc w:val="both"/>
        <w:rPr>
          <w:rFonts w:asciiTheme="minorHAnsi" w:hAnsiTheme="minorHAnsi"/>
        </w:rPr>
      </w:pPr>
    </w:p>
    <w:p w14:paraId="768886B1" w14:textId="77777777" w:rsidR="00224867" w:rsidRPr="00224867" w:rsidRDefault="00B43D89" w:rsidP="00224867">
      <w:pPr>
        <w:tabs>
          <w:tab w:val="left" w:pos="7200"/>
        </w:tabs>
        <w:spacing w:after="0" w:line="240" w:lineRule="auto"/>
        <w:ind w:left="540"/>
        <w:rPr>
          <w:rFonts w:asciiTheme="minorHAnsi" w:hAnsiTheme="minorHAnsi"/>
          <w:u w:val="single"/>
        </w:rPr>
      </w:pPr>
      <w:r>
        <w:rPr>
          <w:rFonts w:asciiTheme="minorHAnsi" w:hAnsiTheme="minorHAnsi"/>
          <w:u w:val="single"/>
          <w:lang w:bidi="es-ES"/>
        </w:rPr>
        <w:tab/>
        <w:t>____________________________</w:t>
      </w:r>
    </w:p>
    <w:p w14:paraId="6EA4279D" w14:textId="77777777" w:rsidR="00224867" w:rsidRPr="00224867" w:rsidRDefault="00224867" w:rsidP="00224867">
      <w:pPr>
        <w:spacing w:after="0" w:line="240" w:lineRule="auto"/>
        <w:rPr>
          <w:rFonts w:asciiTheme="minorHAnsi" w:hAnsiTheme="minorHAnsi"/>
        </w:rPr>
      </w:pPr>
    </w:p>
    <w:p w14:paraId="2A90A0DB" w14:textId="77777777" w:rsidR="00224867" w:rsidRPr="00224867" w:rsidRDefault="00B43D89" w:rsidP="00224867">
      <w:pPr>
        <w:tabs>
          <w:tab w:val="left" w:pos="7200"/>
        </w:tabs>
        <w:spacing w:after="0" w:line="240" w:lineRule="auto"/>
        <w:ind w:left="540"/>
        <w:rPr>
          <w:rFonts w:asciiTheme="minorHAnsi" w:hAnsiTheme="minorHAnsi"/>
          <w:u w:val="single"/>
        </w:rPr>
      </w:pPr>
      <w:r>
        <w:rPr>
          <w:rFonts w:asciiTheme="minorHAnsi" w:hAnsiTheme="minorHAnsi"/>
          <w:u w:val="single"/>
          <w:lang w:bidi="es-ES"/>
        </w:rPr>
        <w:tab/>
        <w:t>____________________________</w:t>
      </w:r>
    </w:p>
    <w:p w14:paraId="0977BDEA" w14:textId="77777777" w:rsidR="00224867" w:rsidRPr="00224867" w:rsidRDefault="00224867" w:rsidP="00224867">
      <w:pPr>
        <w:spacing w:after="0" w:line="240" w:lineRule="auto"/>
        <w:rPr>
          <w:rFonts w:asciiTheme="minorHAnsi" w:hAnsiTheme="minorHAnsi"/>
        </w:rPr>
      </w:pPr>
    </w:p>
    <w:p w14:paraId="51BD7101" w14:textId="77777777" w:rsidR="00224867" w:rsidRPr="00224867" w:rsidRDefault="00B43D89" w:rsidP="00224867">
      <w:pPr>
        <w:tabs>
          <w:tab w:val="left" w:pos="7200"/>
        </w:tabs>
        <w:spacing w:after="0" w:line="240" w:lineRule="auto"/>
        <w:ind w:left="540"/>
        <w:rPr>
          <w:rFonts w:asciiTheme="minorHAnsi" w:hAnsiTheme="minorHAnsi"/>
          <w:u w:val="single"/>
        </w:rPr>
      </w:pPr>
      <w:r>
        <w:rPr>
          <w:rFonts w:asciiTheme="minorHAnsi" w:hAnsiTheme="minorHAnsi"/>
          <w:u w:val="single"/>
          <w:lang w:bidi="es-ES"/>
        </w:rPr>
        <w:tab/>
        <w:t>____________________________</w:t>
      </w:r>
    </w:p>
    <w:p w14:paraId="6BA519A3" w14:textId="77777777" w:rsidR="00224867" w:rsidRPr="00224867" w:rsidRDefault="00224867" w:rsidP="00224867">
      <w:pPr>
        <w:spacing w:after="0" w:line="240" w:lineRule="auto"/>
        <w:rPr>
          <w:rFonts w:asciiTheme="minorHAnsi" w:hAnsiTheme="minorHAnsi"/>
        </w:rPr>
      </w:pPr>
    </w:p>
    <w:p w14:paraId="37D58018" w14:textId="77777777" w:rsidR="00224867" w:rsidRPr="00224867" w:rsidRDefault="00B43D89" w:rsidP="00224867">
      <w:pPr>
        <w:tabs>
          <w:tab w:val="left" w:pos="7200"/>
        </w:tabs>
        <w:spacing w:after="0" w:line="240" w:lineRule="auto"/>
        <w:ind w:left="540"/>
        <w:rPr>
          <w:rFonts w:asciiTheme="minorHAnsi" w:hAnsiTheme="minorHAnsi"/>
          <w:u w:val="single"/>
        </w:rPr>
      </w:pPr>
      <w:r>
        <w:rPr>
          <w:rFonts w:asciiTheme="minorHAnsi" w:hAnsiTheme="minorHAnsi"/>
          <w:u w:val="single"/>
          <w:lang w:bidi="es-ES"/>
        </w:rPr>
        <w:tab/>
        <w:t>____________________________</w:t>
      </w:r>
    </w:p>
    <w:p w14:paraId="149FF88E" w14:textId="77777777" w:rsidR="00224867" w:rsidRPr="00224867" w:rsidRDefault="00224867" w:rsidP="00224867">
      <w:pPr>
        <w:spacing w:after="0" w:line="240" w:lineRule="auto"/>
        <w:rPr>
          <w:rFonts w:asciiTheme="minorHAnsi" w:hAnsiTheme="minorHAnsi"/>
        </w:rPr>
      </w:pPr>
    </w:p>
    <w:p w14:paraId="580F1F46" w14:textId="77777777" w:rsidR="00224867" w:rsidRPr="00224867" w:rsidRDefault="00B43D89" w:rsidP="00224867">
      <w:pPr>
        <w:tabs>
          <w:tab w:val="left" w:pos="7200"/>
        </w:tabs>
        <w:spacing w:after="0" w:line="240" w:lineRule="auto"/>
        <w:ind w:left="540"/>
        <w:rPr>
          <w:rFonts w:asciiTheme="minorHAnsi" w:hAnsiTheme="minorHAnsi"/>
          <w:u w:val="single"/>
        </w:rPr>
      </w:pPr>
      <w:r>
        <w:rPr>
          <w:rFonts w:asciiTheme="minorHAnsi" w:hAnsiTheme="minorHAnsi"/>
          <w:u w:val="single"/>
          <w:lang w:bidi="es-ES"/>
        </w:rPr>
        <w:tab/>
        <w:t>____________________________</w:t>
      </w:r>
    </w:p>
    <w:p w14:paraId="572FA967" w14:textId="77777777" w:rsidR="00224867" w:rsidRPr="00224867" w:rsidRDefault="00224867" w:rsidP="00224867">
      <w:pPr>
        <w:spacing w:after="0" w:line="240" w:lineRule="auto"/>
        <w:rPr>
          <w:rFonts w:asciiTheme="minorHAnsi" w:hAnsiTheme="minorHAnsi"/>
        </w:rPr>
      </w:pPr>
    </w:p>
    <w:p w14:paraId="5A82C09D" w14:textId="77777777" w:rsidR="00224867" w:rsidRPr="00224867" w:rsidRDefault="00224867" w:rsidP="00224867">
      <w:pPr>
        <w:numPr>
          <w:ilvl w:val="0"/>
          <w:numId w:val="42"/>
        </w:numPr>
        <w:tabs>
          <w:tab w:val="clear" w:pos="720"/>
          <w:tab w:val="left" w:pos="540"/>
        </w:tabs>
        <w:spacing w:after="0" w:line="240" w:lineRule="auto"/>
        <w:ind w:left="540" w:hanging="540"/>
        <w:rPr>
          <w:rFonts w:asciiTheme="minorHAnsi" w:hAnsiTheme="minorHAnsi"/>
        </w:rPr>
      </w:pPr>
      <w:r w:rsidRPr="00224867">
        <w:rPr>
          <w:rFonts w:asciiTheme="minorHAnsi" w:hAnsiTheme="minorHAnsi"/>
          <w:lang w:bidi="es-ES"/>
        </w:rPr>
        <w:t>Participantes en la revisión anual:</w:t>
      </w:r>
      <w:r w:rsidRPr="00224867">
        <w:rPr>
          <w:rFonts w:asciiTheme="minorHAnsi" w:hAnsiTheme="minorHAnsi"/>
          <w:lang w:bidi="es-ES"/>
        </w:rPr>
        <w:br/>
      </w:r>
    </w:p>
    <w:p w14:paraId="65242BF6" w14:textId="77777777" w:rsidR="00224867" w:rsidRPr="002B381D" w:rsidRDefault="00224867" w:rsidP="002B381D">
      <w:pPr>
        <w:tabs>
          <w:tab w:val="left" w:pos="5400"/>
          <w:tab w:val="left" w:pos="5940"/>
          <w:tab w:val="right" w:pos="9360"/>
        </w:tabs>
        <w:spacing w:line="240" w:lineRule="auto"/>
        <w:ind w:left="540"/>
        <w:rPr>
          <w:rFonts w:asciiTheme="minorHAnsi" w:hAnsiTheme="minorHAnsi"/>
          <w:i/>
          <w:u w:val="single"/>
        </w:rPr>
      </w:pPr>
      <w:r w:rsidRPr="00224867">
        <w:rPr>
          <w:rFonts w:asciiTheme="minorHAnsi" w:hAnsiTheme="minorHAnsi"/>
          <w:u w:val="single"/>
          <w:lang w:bidi="es-ES"/>
        </w:rPr>
        <w:lastRenderedPageBreak/>
        <w:tab/>
      </w:r>
      <w:r w:rsidRPr="00224867">
        <w:rPr>
          <w:rFonts w:asciiTheme="minorHAnsi" w:hAnsiTheme="minorHAnsi"/>
          <w:lang w:bidi="es-ES"/>
        </w:rPr>
        <w:tab/>
      </w:r>
      <w:r w:rsidRPr="00224867">
        <w:rPr>
          <w:rFonts w:asciiTheme="minorHAnsi" w:hAnsiTheme="minorHAnsi"/>
          <w:u w:val="single"/>
          <w:lang w:bidi="es-ES"/>
        </w:rPr>
        <w:tab/>
      </w:r>
      <w:r w:rsidRPr="00224867">
        <w:rPr>
          <w:rFonts w:asciiTheme="minorHAnsi" w:hAnsiTheme="minorHAnsi"/>
          <w:u w:val="single"/>
          <w:lang w:bidi="es-ES"/>
        </w:rPr>
        <w:br/>
      </w:r>
      <w:r w:rsidRPr="00224867">
        <w:rPr>
          <w:rFonts w:asciiTheme="minorHAnsi" w:hAnsiTheme="minorHAnsi"/>
          <w:i/>
          <w:lang w:bidi="es-ES"/>
        </w:rPr>
        <w:t xml:space="preserve">Nombre y cargo </w:t>
      </w:r>
      <w:r w:rsidRPr="00224867">
        <w:rPr>
          <w:rFonts w:asciiTheme="minorHAnsi" w:hAnsiTheme="minorHAnsi"/>
          <w:i/>
          <w:lang w:bidi="es-ES"/>
        </w:rPr>
        <w:tab/>
      </w:r>
      <w:r w:rsidRPr="00224867">
        <w:rPr>
          <w:rFonts w:asciiTheme="minorHAnsi" w:hAnsiTheme="minorHAnsi"/>
          <w:i/>
          <w:lang w:bidi="es-ES"/>
        </w:rPr>
        <w:tab/>
      </w:r>
      <w:r w:rsidRPr="00224867">
        <w:rPr>
          <w:rFonts w:asciiTheme="minorHAnsi" w:hAnsiTheme="minorHAnsi"/>
          <w:b/>
          <w:lang w:bidi="es-ES"/>
        </w:rPr>
        <w:t>Fecha</w:t>
      </w:r>
    </w:p>
    <w:p w14:paraId="37B76FE8" w14:textId="77777777" w:rsidR="000A178F" w:rsidRPr="00671AF8" w:rsidRDefault="00224867" w:rsidP="00671AF8">
      <w:pPr>
        <w:tabs>
          <w:tab w:val="left" w:pos="5400"/>
          <w:tab w:val="left" w:pos="5940"/>
          <w:tab w:val="right" w:pos="9360"/>
        </w:tabs>
        <w:spacing w:line="240" w:lineRule="auto"/>
        <w:ind w:left="540"/>
        <w:rPr>
          <w:rFonts w:asciiTheme="minorHAnsi" w:hAnsiTheme="minorHAnsi"/>
          <w:i/>
          <w:u w:val="single"/>
        </w:rPr>
      </w:pPr>
      <w:r w:rsidRPr="00224867">
        <w:rPr>
          <w:rFonts w:asciiTheme="minorHAnsi" w:hAnsiTheme="minorHAnsi"/>
          <w:u w:val="single"/>
          <w:lang w:bidi="es-ES"/>
        </w:rPr>
        <w:tab/>
      </w:r>
      <w:r w:rsidRPr="00224867">
        <w:rPr>
          <w:rFonts w:asciiTheme="minorHAnsi" w:hAnsiTheme="minorHAnsi"/>
          <w:lang w:bidi="es-ES"/>
        </w:rPr>
        <w:tab/>
      </w:r>
      <w:r w:rsidRPr="00224867">
        <w:rPr>
          <w:rFonts w:asciiTheme="minorHAnsi" w:hAnsiTheme="minorHAnsi"/>
          <w:u w:val="single"/>
          <w:lang w:bidi="es-ES"/>
        </w:rPr>
        <w:tab/>
      </w:r>
      <w:r w:rsidRPr="00224867">
        <w:rPr>
          <w:rFonts w:asciiTheme="minorHAnsi" w:hAnsiTheme="minorHAnsi"/>
          <w:u w:val="single"/>
          <w:lang w:bidi="es-ES"/>
        </w:rPr>
        <w:br/>
      </w:r>
      <w:r w:rsidRPr="00224867">
        <w:rPr>
          <w:rFonts w:asciiTheme="minorHAnsi" w:hAnsiTheme="minorHAnsi"/>
          <w:i/>
          <w:lang w:bidi="es-ES"/>
        </w:rPr>
        <w:t xml:space="preserve">Nombre y cargo </w:t>
      </w:r>
      <w:r w:rsidRPr="00224867">
        <w:rPr>
          <w:rFonts w:asciiTheme="minorHAnsi" w:hAnsiTheme="minorHAnsi"/>
          <w:i/>
          <w:lang w:bidi="es-ES"/>
        </w:rPr>
        <w:tab/>
      </w:r>
      <w:r w:rsidRPr="00224867">
        <w:rPr>
          <w:rFonts w:asciiTheme="minorHAnsi" w:hAnsiTheme="minorHAnsi"/>
          <w:i/>
          <w:lang w:bidi="es-ES"/>
        </w:rPr>
        <w:tab/>
      </w:r>
      <w:r w:rsidRPr="00224867">
        <w:rPr>
          <w:rFonts w:asciiTheme="minorHAnsi" w:hAnsiTheme="minorHAnsi"/>
          <w:b/>
          <w:lang w:bidi="es-ES"/>
        </w:rPr>
        <w:t>Fecha</w:t>
      </w:r>
    </w:p>
    <w:sectPr w:rsidR="000A178F" w:rsidRPr="00671AF8" w:rsidSect="007A5D0C">
      <w:headerReference w:type="first" r:id="rId23"/>
      <w:footerReference w:type="first" r:id="rId24"/>
      <w:pgSz w:w="12240" w:h="15840"/>
      <w:pgMar w:top="2151" w:right="720" w:bottom="720" w:left="720" w:header="720" w:footer="5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9562D" w14:textId="77777777" w:rsidR="00A709AA" w:rsidRDefault="00A709AA" w:rsidP="00BE3E72">
      <w:pPr>
        <w:spacing w:after="0" w:line="240" w:lineRule="auto"/>
      </w:pPr>
      <w:r>
        <w:separator/>
      </w:r>
    </w:p>
  </w:endnote>
  <w:endnote w:type="continuationSeparator" w:id="0">
    <w:p w14:paraId="40A381E3" w14:textId="77777777" w:rsidR="00A709AA" w:rsidRDefault="00A709AA" w:rsidP="00BE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e Sans A">
    <w:panose1 w:val="00000000000000000000"/>
    <w:charset w:val="00"/>
    <w:family w:val="swiss"/>
    <w:notTrueType/>
    <w:pitch w:val="variable"/>
    <w:sig w:usb0="A000026F" w:usb1="500078FB" w:usb2="00000000" w:usb3="00000000" w:csb0="00000197" w:csb1="00000000"/>
  </w:font>
  <w:font w:name="Adagio_Slab Thin">
    <w:panose1 w:val="00000000000000000000"/>
    <w:charset w:val="00"/>
    <w:family w:val="modern"/>
    <w:notTrueType/>
    <w:pitch w:val="variable"/>
    <w:sig w:usb0="00000007" w:usb1="00000000" w:usb2="00000000" w:usb3="00000000" w:csb0="00000093" w:csb1="00000000"/>
  </w:font>
  <w:font w:name="Adagio_Slab">
    <w:altName w:val="Arial"/>
    <w:panose1 w:val="00000000000000000000"/>
    <w:charset w:val="00"/>
    <w:family w:val="modern"/>
    <w:notTrueType/>
    <w:pitch w:val="variable"/>
    <w:sig w:usb0="00000001" w:usb1="00000000" w:usb2="00000000" w:usb3="00000000" w:csb0="00000093"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ore Sans A 45 Regular">
    <w:altName w:val="Arial"/>
    <w:panose1 w:val="00000000000000000000"/>
    <w:charset w:val="00"/>
    <w:family w:val="swiss"/>
    <w:notTrueType/>
    <w:pitch w:val="variable"/>
    <w:sig w:usb0="00000001" w:usb1="500078FB" w:usb2="00000000" w:usb3="00000000" w:csb0="00000197" w:csb1="00000000"/>
  </w:font>
  <w:font w:name="KBPIF E+ Helvetica">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14264" w14:textId="18BEB8ED" w:rsidR="00DE617D" w:rsidRDefault="009E75CF">
    <w:pPr>
      <w:pStyle w:val="Footer"/>
    </w:pPr>
    <w:r>
      <w:rPr>
        <w:noProof/>
        <w:lang w:bidi="es-ES"/>
      </w:rPr>
      <mc:AlternateContent>
        <mc:Choice Requires="wps">
          <w:drawing>
            <wp:anchor distT="0" distB="0" distL="114300" distR="114300" simplePos="0" relativeHeight="251666944" behindDoc="0" locked="0" layoutInCell="1" allowOverlap="1" wp14:anchorId="2B5DEB68" wp14:editId="45D508C8">
              <wp:simplePos x="0" y="0"/>
              <wp:positionH relativeFrom="column">
                <wp:posOffset>173990</wp:posOffset>
              </wp:positionH>
              <wp:positionV relativeFrom="paragraph">
                <wp:posOffset>365125</wp:posOffset>
              </wp:positionV>
              <wp:extent cx="6980555" cy="0"/>
              <wp:effectExtent l="12065" t="12700" r="8255" b="6350"/>
              <wp:wrapNone/>
              <wp:docPr id="1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0555" cy="0"/>
                      </a:xfrm>
                      <a:prstGeom prst="straightConnector1">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97C48B" id="_x0000_t32" coordsize="21600,21600" o:spt="32" o:oned="t" path="m,l21600,21600e" filled="f">
              <v:path arrowok="t" fillok="f" o:connecttype="none"/>
              <o:lock v:ext="edit" shapetype="t"/>
            </v:shapetype>
            <v:shape id="AutoShape 47" o:spid="_x0000_s1026" type="#_x0000_t32" style="position:absolute;margin-left:13.7pt;margin-top:28.75pt;width:549.6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" strokecolor="#969696" strokeweight="1pt"/>
          </w:pict>
        </mc:Fallback>
      </mc:AlternateContent>
    </w:r>
    <w:r>
      <w:rPr>
        <w:noProof/>
        <w:lang w:bidi="es-ES"/>
      </w:rPr>
      <mc:AlternateContent>
        <mc:Choice Requires="wps">
          <w:drawing>
            <wp:anchor distT="0" distB="0" distL="114300" distR="114300" simplePos="0" relativeHeight="251665920" behindDoc="0" locked="0" layoutInCell="1" allowOverlap="1" wp14:anchorId="4D1CC9C0" wp14:editId="60BD328A">
              <wp:simplePos x="0" y="0"/>
              <wp:positionH relativeFrom="margin">
                <wp:align>left</wp:align>
              </wp:positionH>
              <wp:positionV relativeFrom="paragraph">
                <wp:posOffset>52705</wp:posOffset>
              </wp:positionV>
              <wp:extent cx="921385" cy="326390"/>
              <wp:effectExtent l="0" t="0" r="2540" b="1905"/>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467F6" w14:textId="77777777" w:rsidR="00DE617D" w:rsidRPr="0045545E" w:rsidRDefault="00DE617D" w:rsidP="00566D86">
                          <w:pPr>
                            <w:rPr>
                              <w:color w:val="7F7F7F"/>
                            </w:rPr>
                          </w:pPr>
                          <w:r w:rsidRPr="0045545E">
                            <w:rPr>
                              <w:color w:val="7F7F7F"/>
                              <w:spacing w:val="60"/>
                              <w:lang w:bidi="es-ES"/>
                            </w:rPr>
                            <w:t>Página</w:t>
                          </w:r>
                          <w:r w:rsidRPr="0045545E">
                            <w:rPr>
                              <w:color w:val="7F7F7F"/>
                              <w:lang w:bidi="es-ES"/>
                            </w:rPr>
                            <w:t xml:space="preserve"> | </w:t>
                          </w:r>
                          <w:r w:rsidRPr="0045545E">
                            <w:rPr>
                              <w:color w:val="7F7F7F"/>
                              <w:lang w:bidi="es-ES"/>
                            </w:rPr>
                            <w:fldChar w:fldCharType="begin"/>
                          </w:r>
                          <w:r w:rsidRPr="0045545E">
                            <w:rPr>
                              <w:color w:val="7F7F7F"/>
                              <w:lang w:bidi="es-ES"/>
                            </w:rPr>
                            <w:instrText xml:space="preserve"> PAGE   \* MERGEFORMAT </w:instrText>
                          </w:r>
                          <w:r w:rsidRPr="0045545E">
                            <w:rPr>
                              <w:color w:val="7F7F7F"/>
                              <w:lang w:bidi="es-ES"/>
                            </w:rPr>
                            <w:fldChar w:fldCharType="separate"/>
                          </w:r>
                          <w:r w:rsidRPr="007A5D0C">
                            <w:rPr>
                              <w:b/>
                              <w:noProof/>
                              <w:color w:val="7F7F7F"/>
                              <w:lang w:bidi="es-ES"/>
                            </w:rPr>
                            <w:t>2</w:t>
                          </w:r>
                          <w:r w:rsidRPr="0045545E">
                            <w:rPr>
                              <w:color w:val="7F7F7F"/>
                              <w:lang w:bidi="es-ES"/>
                            </w:rPr>
                            <w:fldChar w:fldCharType="end"/>
                          </w:r>
                        </w:p>
                        <w:p w14:paraId="6DF539CE" w14:textId="77777777" w:rsidR="00DE617D" w:rsidRPr="0045545E" w:rsidRDefault="00DE617D" w:rsidP="00BE3E72">
                          <w:pPr>
                            <w:pStyle w:val="Header"/>
                            <w:jc w:val="both"/>
                            <w:rPr>
                              <w:rFonts w:cs="Arial"/>
                              <w:color w:val="969696"/>
                              <w:sz w:val="20"/>
                              <w:szCs w:val="20"/>
                            </w:rPr>
                          </w:pPr>
                          <w:r w:rsidRPr="0045545E">
                            <w:rPr>
                              <w:rFonts w:cs="Arial"/>
                              <w:color w:val="969696"/>
                              <w:sz w:val="20"/>
                              <w:szCs w:val="20"/>
                              <w:lang w:bidi="es-ES"/>
                            </w:rPr>
                            <w:t>CompWestInsurance.com</w:t>
                          </w:r>
                        </w:p>
                        <w:p w14:paraId="73B79456" w14:textId="77777777" w:rsidR="00DE617D" w:rsidRPr="0045545E" w:rsidRDefault="00DE617D" w:rsidP="00BE3E72">
                          <w:pPr>
                            <w:spacing w:after="0" w:line="240" w:lineRule="auto"/>
                            <w:jc w:val="both"/>
                            <w:rPr>
                              <w:color w:val="969696"/>
                              <w:sz w:val="20"/>
                              <w:szCs w:val="20"/>
                            </w:rPr>
                          </w:pPr>
                          <w:r w:rsidRPr="0045545E">
                            <w:rPr>
                              <w:color w:val="969696"/>
                              <w:sz w:val="20"/>
                              <w:szCs w:val="20"/>
                              <w:lang w:bidi="es-ES"/>
                            </w:rPr>
                            <w:t>1-800-CompWest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CC9C0" id="_x0000_t202" coordsize="21600,21600" o:spt="202" path="m,l,21600r21600,l21600,xe">
              <v:stroke joinstyle="miter"/>
              <v:path gradientshapeok="t" o:connecttype="rect"/>
            </v:shapetype>
            <v:shape id="Text Box 33" o:spid="_x0000_s1031" type="#_x0000_t202" style="position:absolute;margin-left:0;margin-top:4.15pt;width:72.55pt;height:25.7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" filled="f" stroked="f">
              <v:textbox>
                <w:txbxContent>
                  <w:p w14:paraId="736467F6" w14:textId="77777777" w:rsidR="00DE617D" w:rsidRPr="0045545E" w:rsidRDefault="00DE617D" w:rsidP="00566D86">
                    <w:pPr>
                      <w:rPr>
                        <w:color w:val="7F7F7F"/>
                      </w:rPr>
                    </w:pPr>
                    <w:r w:rsidRPr="0045545E">
                      <w:rPr>
                        <w:color w:val="7F7F7F"/>
                        <w:spacing w:val="60"/>
                        <w:lang w:bidi="es-ES"/>
                      </w:rPr>
                      <w:t>Página</w:t>
                    </w:r>
                    <w:r w:rsidRPr="0045545E">
                      <w:rPr>
                        <w:color w:val="7F7F7F"/>
                        <w:lang w:bidi="es-ES"/>
                      </w:rPr>
                      <w:t xml:space="preserve"> | </w:t>
                    </w:r>
                    <w:r w:rsidRPr="0045545E">
                      <w:rPr>
                        <w:color w:val="7F7F7F"/>
                        <w:lang w:bidi="es-ES"/>
                      </w:rPr>
                      <w:fldChar w:fldCharType="begin"/>
                    </w:r>
                    <w:r w:rsidRPr="0045545E">
                      <w:rPr>
                        <w:color w:val="7F7F7F"/>
                        <w:lang w:bidi="es-ES"/>
                      </w:rPr>
                      <w:instrText xml:space="preserve"> PAGE   \* MERGEFORMAT </w:instrText>
                    </w:r>
                    <w:r w:rsidRPr="0045545E">
                      <w:rPr>
                        <w:color w:val="7F7F7F"/>
                        <w:lang w:bidi="es-ES"/>
                      </w:rPr>
                      <w:fldChar w:fldCharType="separate"/>
                    </w:r>
                    <w:r w:rsidRPr="007A5D0C">
                      <w:rPr>
                        <w:b/>
                        <w:noProof/>
                        <w:color w:val="7F7F7F"/>
                        <w:lang w:bidi="es-ES"/>
                      </w:rPr>
                      <w:t>2</w:t>
                    </w:r>
                    <w:r w:rsidRPr="0045545E">
                      <w:rPr>
                        <w:color w:val="7F7F7F"/>
                        <w:lang w:bidi="es-ES"/>
                      </w:rPr>
                      <w:fldChar w:fldCharType="end"/>
                    </w:r>
                  </w:p>
                  <w:p w14:paraId="6DF539CE" w14:textId="77777777" w:rsidR="00DE617D" w:rsidRPr="0045545E" w:rsidRDefault="00DE617D" w:rsidP="00BE3E72">
                    <w:pPr>
                      <w:pStyle w:val="Header"/>
                      <w:jc w:val="both"/>
                      <w:rPr>
                        <w:rFonts w:cs="Arial"/>
                        <w:color w:val="969696"/>
                        <w:sz w:val="20"/>
                        <w:szCs w:val="20"/>
                      </w:rPr>
                    </w:pPr>
                    <w:r w:rsidRPr="0045545E">
                      <w:rPr>
                        <w:rFonts w:cs="Arial"/>
                        <w:color w:val="969696"/>
                        <w:sz w:val="20"/>
                        <w:szCs w:val="20"/>
                        <w:lang w:bidi="es-ES"/>
                      </w:rPr>
                      <w:t>CompWestInsurance.com</w:t>
                    </w:r>
                  </w:p>
                  <w:p w14:paraId="73B79456" w14:textId="77777777" w:rsidR="00DE617D" w:rsidRPr="0045545E" w:rsidRDefault="00DE617D" w:rsidP="00BE3E72">
                    <w:pPr>
                      <w:spacing w:after="0" w:line="240" w:lineRule="auto"/>
                      <w:jc w:val="both"/>
                      <w:rPr>
                        <w:color w:val="969696"/>
                        <w:sz w:val="20"/>
                        <w:szCs w:val="20"/>
                      </w:rPr>
                    </w:pPr>
                    <w:r w:rsidRPr="0045545E">
                      <w:rPr>
                        <w:color w:val="969696"/>
                        <w:sz w:val="20"/>
                        <w:szCs w:val="20"/>
                        <w:lang w:bidi="es-ES"/>
                      </w:rPr>
                      <w:t>1-800-CompWest</w:t>
                    </w:r>
                  </w:p>
                </w:txbxContent>
              </v:textbox>
              <w10:wrap anchorx="margin"/>
            </v:shape>
          </w:pict>
        </mc:Fallback>
      </mc:AlternateContent>
    </w:r>
    <w:r>
      <w:rPr>
        <w:noProof/>
        <w:lang w:bidi="es-ES"/>
      </w:rPr>
      <mc:AlternateContent>
        <mc:Choice Requires="wps">
          <w:drawing>
            <wp:anchor distT="0" distB="0" distL="114300" distR="114300" simplePos="0" relativeHeight="251664896" behindDoc="0" locked="0" layoutInCell="1" allowOverlap="1" wp14:anchorId="6474A3D6" wp14:editId="338E153F">
              <wp:simplePos x="0" y="0"/>
              <wp:positionH relativeFrom="column">
                <wp:posOffset>161925</wp:posOffset>
              </wp:positionH>
              <wp:positionV relativeFrom="paragraph">
                <wp:posOffset>110490</wp:posOffset>
              </wp:positionV>
              <wp:extent cx="6980555" cy="194945"/>
              <wp:effectExtent l="0" t="0" r="1270" b="0"/>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05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5B23D" w14:textId="77777777" w:rsidR="00DE617D" w:rsidRPr="00B9563B" w:rsidRDefault="00DE617D" w:rsidP="00566D86">
                          <w:pPr>
                            <w:jc w:val="center"/>
                          </w:pPr>
                          <w:proofErr w:type="spellStart"/>
                          <w:r w:rsidRPr="0045545E">
                            <w:rPr>
                              <w:rFonts w:cs="Adagio_Slab Thin"/>
                              <w:color w:val="7C7D7D"/>
                              <w:spacing w:val="-5"/>
                              <w:sz w:val="14"/>
                              <w:szCs w:val="14"/>
                              <w:lang w:bidi="es-ES"/>
                            </w:rPr>
                            <w:t>CompWest</w:t>
                          </w:r>
                          <w:proofErr w:type="spellEnd"/>
                          <w:r w:rsidRPr="0045545E">
                            <w:rPr>
                              <w:rFonts w:cs="Adagio_Slab Thin"/>
                              <w:color w:val="7C7D7D"/>
                              <w:spacing w:val="-5"/>
                              <w:sz w:val="14"/>
                              <w:szCs w:val="14"/>
                              <w:lang w:bidi="es-ES"/>
                            </w:rPr>
                            <w:t xml:space="preserve"> </w:t>
                          </w:r>
                          <w:proofErr w:type="spellStart"/>
                          <w:r w:rsidRPr="0045545E">
                            <w:rPr>
                              <w:rFonts w:cs="Adagio_Slab Thin"/>
                              <w:color w:val="7C7D7D"/>
                              <w:spacing w:val="-5"/>
                              <w:sz w:val="14"/>
                              <w:szCs w:val="14"/>
                              <w:lang w:bidi="es-ES"/>
                            </w:rPr>
                            <w:t>Insurance</w:t>
                          </w:r>
                          <w:proofErr w:type="spellEnd"/>
                          <w:r w:rsidRPr="0045545E">
                            <w:rPr>
                              <w:rFonts w:cs="Adagio_Slab Thin"/>
                              <w:color w:val="7C7D7D"/>
                              <w:spacing w:val="-5"/>
                              <w:sz w:val="14"/>
                              <w:szCs w:val="14"/>
                              <w:lang w:bidi="es-ES"/>
                            </w:rPr>
                            <w:t xml:space="preserve"> Company es miembro de </w:t>
                          </w:r>
                          <w:proofErr w:type="spellStart"/>
                          <w:r w:rsidRPr="0045545E">
                            <w:rPr>
                              <w:rFonts w:cs="Adagio_Slab Thin"/>
                              <w:color w:val="7C7D7D"/>
                              <w:spacing w:val="-5"/>
                              <w:sz w:val="14"/>
                              <w:szCs w:val="14"/>
                              <w:lang w:bidi="es-ES"/>
                            </w:rPr>
                            <w:t>AF</w:t>
                          </w:r>
                          <w:proofErr w:type="spellEnd"/>
                          <w:r w:rsidRPr="0045545E">
                            <w:rPr>
                              <w:rFonts w:cs="Adagio_Slab Thin"/>
                              <w:color w:val="7C7D7D"/>
                              <w:spacing w:val="-5"/>
                              <w:sz w:val="14"/>
                              <w:szCs w:val="14"/>
                              <w:lang w:bidi="es-ES"/>
                            </w:rPr>
                            <w:t xml:space="preserve"> </w:t>
                          </w:r>
                          <w:proofErr w:type="spellStart"/>
                          <w:r w:rsidRPr="0045545E">
                            <w:rPr>
                              <w:rFonts w:cs="Adagio_Slab Thin"/>
                              <w:color w:val="7C7D7D"/>
                              <w:spacing w:val="-5"/>
                              <w:sz w:val="14"/>
                              <w:szCs w:val="14"/>
                              <w:lang w:bidi="es-ES"/>
                            </w:rPr>
                            <w:t>Group</w:t>
                          </w:r>
                          <w:proofErr w:type="spellEnd"/>
                          <w:r w:rsidRPr="0045545E">
                            <w:rPr>
                              <w:rFonts w:cs="Adagio_Slab Thin"/>
                              <w:color w:val="7C7D7D"/>
                              <w:spacing w:val="-5"/>
                              <w:sz w:val="14"/>
                              <w:szCs w:val="14"/>
                              <w:lang w:bidi="es-ES"/>
                            </w:rPr>
                            <w:t xml:space="preserve">. Todas las pólizas son suscriptas por una filial de seguros autorizada de </w:t>
                          </w:r>
                          <w:proofErr w:type="spellStart"/>
                          <w:r w:rsidRPr="0045545E">
                            <w:rPr>
                              <w:rFonts w:cs="Adagio_Slab Thin"/>
                              <w:color w:val="7C7D7D"/>
                              <w:spacing w:val="-5"/>
                              <w:sz w:val="14"/>
                              <w:szCs w:val="14"/>
                              <w:lang w:bidi="es-ES"/>
                            </w:rPr>
                            <w:t>AF</w:t>
                          </w:r>
                          <w:proofErr w:type="spellEnd"/>
                          <w:r w:rsidRPr="0045545E">
                            <w:rPr>
                              <w:rFonts w:cs="Adagio_Slab Thin"/>
                              <w:color w:val="7C7D7D"/>
                              <w:spacing w:val="-5"/>
                              <w:sz w:val="14"/>
                              <w:szCs w:val="14"/>
                              <w:lang w:bidi="es-ES"/>
                            </w:rPr>
                            <w:t> </w:t>
                          </w:r>
                          <w:proofErr w:type="spellStart"/>
                          <w:r w:rsidRPr="0045545E">
                            <w:rPr>
                              <w:rFonts w:cs="Adagio_Slab Thin"/>
                              <w:color w:val="7C7D7D"/>
                              <w:spacing w:val="-5"/>
                              <w:sz w:val="14"/>
                              <w:szCs w:val="14"/>
                              <w:lang w:bidi="es-ES"/>
                            </w:rPr>
                            <w:t>Group</w:t>
                          </w:r>
                          <w:proofErr w:type="spellEnd"/>
                          <w:r w:rsidRPr="0045545E">
                            <w:rPr>
                              <w:rFonts w:cs="Adagio_Slab Thin"/>
                              <w:color w:val="7C7D7D"/>
                              <w:spacing w:val="-5"/>
                              <w:sz w:val="14"/>
                              <w:szCs w:val="14"/>
                              <w:lang w:bidi="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4A3D6" id="Text Box 32" o:spid="_x0000_s1032" type="#_x0000_t202" style="position:absolute;margin-left:12.75pt;margin-top:8.7pt;width:549.65pt;height:15.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" filled="f" stroked="f">
              <v:textbox>
                <w:txbxContent>
                  <w:p w14:paraId="17D5B23D" w14:textId="77777777" w:rsidR="00DE617D" w:rsidRPr="00B9563B" w:rsidRDefault="00DE617D" w:rsidP="00566D86">
                    <w:pPr>
                      <w:jc w:val="center"/>
                    </w:pPr>
                    <w:proofErr w:type="spellStart"/>
                    <w:r w:rsidRPr="0045545E">
                      <w:rPr>
                        <w:rFonts w:cs="Adagio_Slab Thin"/>
                        <w:color w:val="7C7D7D"/>
                        <w:spacing w:val="-5"/>
                        <w:sz w:val="14"/>
                        <w:szCs w:val="14"/>
                        <w:lang w:bidi="es-ES"/>
                      </w:rPr>
                      <w:t>CompWest</w:t>
                    </w:r>
                    <w:proofErr w:type="spellEnd"/>
                    <w:r w:rsidRPr="0045545E">
                      <w:rPr>
                        <w:rFonts w:cs="Adagio_Slab Thin"/>
                        <w:color w:val="7C7D7D"/>
                        <w:spacing w:val="-5"/>
                        <w:sz w:val="14"/>
                        <w:szCs w:val="14"/>
                        <w:lang w:bidi="es-ES"/>
                      </w:rPr>
                      <w:t xml:space="preserve"> </w:t>
                    </w:r>
                    <w:proofErr w:type="spellStart"/>
                    <w:r w:rsidRPr="0045545E">
                      <w:rPr>
                        <w:rFonts w:cs="Adagio_Slab Thin"/>
                        <w:color w:val="7C7D7D"/>
                        <w:spacing w:val="-5"/>
                        <w:sz w:val="14"/>
                        <w:szCs w:val="14"/>
                        <w:lang w:bidi="es-ES"/>
                      </w:rPr>
                      <w:t>Insurance</w:t>
                    </w:r>
                    <w:proofErr w:type="spellEnd"/>
                    <w:r w:rsidRPr="0045545E">
                      <w:rPr>
                        <w:rFonts w:cs="Adagio_Slab Thin"/>
                        <w:color w:val="7C7D7D"/>
                        <w:spacing w:val="-5"/>
                        <w:sz w:val="14"/>
                        <w:szCs w:val="14"/>
                        <w:lang w:bidi="es-ES"/>
                      </w:rPr>
                      <w:t xml:space="preserve"> Company es miembro de </w:t>
                    </w:r>
                    <w:proofErr w:type="spellStart"/>
                    <w:r w:rsidRPr="0045545E">
                      <w:rPr>
                        <w:rFonts w:cs="Adagio_Slab Thin"/>
                        <w:color w:val="7C7D7D"/>
                        <w:spacing w:val="-5"/>
                        <w:sz w:val="14"/>
                        <w:szCs w:val="14"/>
                        <w:lang w:bidi="es-ES"/>
                      </w:rPr>
                      <w:t>AF</w:t>
                    </w:r>
                    <w:proofErr w:type="spellEnd"/>
                    <w:r w:rsidRPr="0045545E">
                      <w:rPr>
                        <w:rFonts w:cs="Adagio_Slab Thin"/>
                        <w:color w:val="7C7D7D"/>
                        <w:spacing w:val="-5"/>
                        <w:sz w:val="14"/>
                        <w:szCs w:val="14"/>
                        <w:lang w:bidi="es-ES"/>
                      </w:rPr>
                      <w:t xml:space="preserve"> </w:t>
                    </w:r>
                    <w:proofErr w:type="spellStart"/>
                    <w:r w:rsidRPr="0045545E">
                      <w:rPr>
                        <w:rFonts w:cs="Adagio_Slab Thin"/>
                        <w:color w:val="7C7D7D"/>
                        <w:spacing w:val="-5"/>
                        <w:sz w:val="14"/>
                        <w:szCs w:val="14"/>
                        <w:lang w:bidi="es-ES"/>
                      </w:rPr>
                      <w:t>Group</w:t>
                    </w:r>
                    <w:proofErr w:type="spellEnd"/>
                    <w:r w:rsidRPr="0045545E">
                      <w:rPr>
                        <w:rFonts w:cs="Adagio_Slab Thin"/>
                        <w:color w:val="7C7D7D"/>
                        <w:spacing w:val="-5"/>
                        <w:sz w:val="14"/>
                        <w:szCs w:val="14"/>
                        <w:lang w:bidi="es-ES"/>
                      </w:rPr>
                      <w:t xml:space="preserve">. Todas las pólizas son suscriptas por una filial de seguros autorizada de </w:t>
                    </w:r>
                    <w:proofErr w:type="spellStart"/>
                    <w:r w:rsidRPr="0045545E">
                      <w:rPr>
                        <w:rFonts w:cs="Adagio_Slab Thin"/>
                        <w:color w:val="7C7D7D"/>
                        <w:spacing w:val="-5"/>
                        <w:sz w:val="14"/>
                        <w:szCs w:val="14"/>
                        <w:lang w:bidi="es-ES"/>
                      </w:rPr>
                      <w:t>AF</w:t>
                    </w:r>
                    <w:proofErr w:type="spellEnd"/>
                    <w:r w:rsidRPr="0045545E">
                      <w:rPr>
                        <w:rFonts w:cs="Adagio_Slab Thin"/>
                        <w:color w:val="7C7D7D"/>
                        <w:spacing w:val="-5"/>
                        <w:sz w:val="14"/>
                        <w:szCs w:val="14"/>
                        <w:lang w:bidi="es-ES"/>
                      </w:rPr>
                      <w:t> </w:t>
                    </w:r>
                    <w:proofErr w:type="spellStart"/>
                    <w:r w:rsidRPr="0045545E">
                      <w:rPr>
                        <w:rFonts w:cs="Adagio_Slab Thin"/>
                        <w:color w:val="7C7D7D"/>
                        <w:spacing w:val="-5"/>
                        <w:sz w:val="14"/>
                        <w:szCs w:val="14"/>
                        <w:lang w:bidi="es-ES"/>
                      </w:rPr>
                      <w:t>Group</w:t>
                    </w:r>
                    <w:proofErr w:type="spellEnd"/>
                    <w:r w:rsidRPr="0045545E">
                      <w:rPr>
                        <w:rFonts w:cs="Adagio_Slab Thin"/>
                        <w:color w:val="7C7D7D"/>
                        <w:spacing w:val="-5"/>
                        <w:sz w:val="14"/>
                        <w:szCs w:val="14"/>
                        <w:lang w:bidi="es-ES"/>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74588" w14:textId="2020EF0C" w:rsidR="00DE617D" w:rsidRDefault="009E75CF">
    <w:pPr>
      <w:pStyle w:val="Footer"/>
    </w:pPr>
    <w:r>
      <w:rPr>
        <w:noProof/>
        <w:lang w:bidi="es-ES"/>
      </w:rPr>
      <mc:AlternateContent>
        <mc:Choice Requires="wps">
          <w:drawing>
            <wp:anchor distT="0" distB="0" distL="114300" distR="114300" simplePos="0" relativeHeight="251655680" behindDoc="0" locked="0" layoutInCell="1" allowOverlap="1" wp14:anchorId="69BE47D1" wp14:editId="0F252C4B">
              <wp:simplePos x="0" y="0"/>
              <wp:positionH relativeFrom="column">
                <wp:posOffset>9525</wp:posOffset>
              </wp:positionH>
              <wp:positionV relativeFrom="paragraph">
                <wp:posOffset>128270</wp:posOffset>
              </wp:positionV>
              <wp:extent cx="6980555" cy="194945"/>
              <wp:effectExtent l="0" t="0" r="127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05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A486E" w14:textId="77777777" w:rsidR="00DE617D" w:rsidRPr="00B9563B" w:rsidRDefault="00DE617D" w:rsidP="00B9563B">
                          <w:pPr>
                            <w:jc w:val="center"/>
                          </w:pPr>
                          <w:proofErr w:type="spellStart"/>
                          <w:r w:rsidRPr="0045545E">
                            <w:rPr>
                              <w:rFonts w:cs="Adagio_Slab Thin"/>
                              <w:color w:val="7C7D7D"/>
                              <w:spacing w:val="-5"/>
                              <w:sz w:val="14"/>
                              <w:szCs w:val="14"/>
                              <w:lang w:bidi="es-ES"/>
                            </w:rPr>
                            <w:t>CompWest</w:t>
                          </w:r>
                          <w:proofErr w:type="spellEnd"/>
                          <w:r w:rsidRPr="0045545E">
                            <w:rPr>
                              <w:rFonts w:cs="Adagio_Slab Thin"/>
                              <w:color w:val="7C7D7D"/>
                              <w:spacing w:val="-5"/>
                              <w:sz w:val="14"/>
                              <w:szCs w:val="14"/>
                              <w:lang w:bidi="es-ES"/>
                            </w:rPr>
                            <w:t xml:space="preserve"> </w:t>
                          </w:r>
                          <w:proofErr w:type="spellStart"/>
                          <w:r w:rsidRPr="0045545E">
                            <w:rPr>
                              <w:rFonts w:cs="Adagio_Slab Thin"/>
                              <w:color w:val="7C7D7D"/>
                              <w:spacing w:val="-5"/>
                              <w:sz w:val="14"/>
                              <w:szCs w:val="14"/>
                              <w:lang w:bidi="es-ES"/>
                            </w:rPr>
                            <w:t>Insurance</w:t>
                          </w:r>
                          <w:proofErr w:type="spellEnd"/>
                          <w:r w:rsidRPr="0045545E">
                            <w:rPr>
                              <w:rFonts w:cs="Adagio_Slab Thin"/>
                              <w:color w:val="7C7D7D"/>
                              <w:spacing w:val="-5"/>
                              <w:sz w:val="14"/>
                              <w:szCs w:val="14"/>
                              <w:lang w:bidi="es-ES"/>
                            </w:rPr>
                            <w:t xml:space="preserve"> Company es miembro de </w:t>
                          </w:r>
                          <w:proofErr w:type="spellStart"/>
                          <w:r w:rsidRPr="0045545E">
                            <w:rPr>
                              <w:rFonts w:cs="Adagio_Slab Thin"/>
                              <w:color w:val="7C7D7D"/>
                              <w:spacing w:val="-5"/>
                              <w:sz w:val="14"/>
                              <w:szCs w:val="14"/>
                              <w:lang w:bidi="es-ES"/>
                            </w:rPr>
                            <w:t>AF</w:t>
                          </w:r>
                          <w:proofErr w:type="spellEnd"/>
                          <w:r w:rsidRPr="0045545E">
                            <w:rPr>
                              <w:rFonts w:cs="Adagio_Slab Thin"/>
                              <w:color w:val="7C7D7D"/>
                              <w:spacing w:val="-5"/>
                              <w:sz w:val="14"/>
                              <w:szCs w:val="14"/>
                              <w:lang w:bidi="es-ES"/>
                            </w:rPr>
                            <w:t xml:space="preserve"> </w:t>
                          </w:r>
                          <w:proofErr w:type="spellStart"/>
                          <w:r w:rsidRPr="0045545E">
                            <w:rPr>
                              <w:rFonts w:cs="Adagio_Slab Thin"/>
                              <w:color w:val="7C7D7D"/>
                              <w:spacing w:val="-5"/>
                              <w:sz w:val="14"/>
                              <w:szCs w:val="14"/>
                              <w:lang w:bidi="es-ES"/>
                            </w:rPr>
                            <w:t>Group</w:t>
                          </w:r>
                          <w:proofErr w:type="spellEnd"/>
                          <w:r w:rsidRPr="0045545E">
                            <w:rPr>
                              <w:rFonts w:cs="Adagio_Slab Thin"/>
                              <w:color w:val="7C7D7D"/>
                              <w:spacing w:val="-5"/>
                              <w:sz w:val="14"/>
                              <w:szCs w:val="14"/>
                              <w:lang w:bidi="es-ES"/>
                            </w:rPr>
                            <w:t xml:space="preserve">. Todas las pólizas son suscriptas por una filial de seguros autorizada de </w:t>
                          </w:r>
                          <w:proofErr w:type="spellStart"/>
                          <w:r w:rsidRPr="0045545E">
                            <w:rPr>
                              <w:rFonts w:cs="Adagio_Slab Thin"/>
                              <w:color w:val="7C7D7D"/>
                              <w:spacing w:val="-5"/>
                              <w:sz w:val="14"/>
                              <w:szCs w:val="14"/>
                              <w:lang w:bidi="es-ES"/>
                            </w:rPr>
                            <w:t>AF</w:t>
                          </w:r>
                          <w:proofErr w:type="spellEnd"/>
                          <w:r w:rsidRPr="0045545E">
                            <w:rPr>
                              <w:rFonts w:cs="Adagio_Slab Thin"/>
                              <w:color w:val="7C7D7D"/>
                              <w:spacing w:val="-5"/>
                              <w:sz w:val="14"/>
                              <w:szCs w:val="14"/>
                              <w:lang w:bidi="es-ES"/>
                            </w:rPr>
                            <w:t> </w:t>
                          </w:r>
                          <w:proofErr w:type="spellStart"/>
                          <w:r w:rsidRPr="0045545E">
                            <w:rPr>
                              <w:rFonts w:cs="Adagio_Slab Thin"/>
                              <w:color w:val="7C7D7D"/>
                              <w:spacing w:val="-5"/>
                              <w:sz w:val="14"/>
                              <w:szCs w:val="14"/>
                              <w:lang w:bidi="es-ES"/>
                            </w:rPr>
                            <w:t>Group</w:t>
                          </w:r>
                          <w:proofErr w:type="spellEnd"/>
                          <w:r w:rsidRPr="0045545E">
                            <w:rPr>
                              <w:rFonts w:cs="Adagio_Slab Thin"/>
                              <w:color w:val="7C7D7D"/>
                              <w:spacing w:val="-5"/>
                              <w:sz w:val="14"/>
                              <w:szCs w:val="14"/>
                              <w:lang w:bidi="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E47D1" id="_x0000_t202" coordsize="21600,21600" o:spt="202" path="m,l,21600r21600,l21600,xe">
              <v:stroke joinstyle="miter"/>
              <v:path gradientshapeok="t" o:connecttype="rect"/>
            </v:shapetype>
            <v:shape id="Text Box 12" o:spid="_x0000_s1033" type="#_x0000_t202" style="position:absolute;margin-left:.75pt;margin-top:10.1pt;width:549.65pt;height:15.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" filled="f" stroked="f">
              <v:textbox>
                <w:txbxContent>
                  <w:p w14:paraId="781A486E" w14:textId="77777777" w:rsidR="00DE617D" w:rsidRPr="00B9563B" w:rsidRDefault="00DE617D" w:rsidP="00B9563B">
                    <w:pPr>
                      <w:jc w:val="center"/>
                    </w:pPr>
                    <w:proofErr w:type="spellStart"/>
                    <w:r w:rsidRPr="0045545E">
                      <w:rPr>
                        <w:rFonts w:cs="Adagio_Slab Thin"/>
                        <w:color w:val="7C7D7D"/>
                        <w:spacing w:val="-5"/>
                        <w:sz w:val="14"/>
                        <w:szCs w:val="14"/>
                        <w:lang w:bidi="es-ES"/>
                      </w:rPr>
                      <w:t>CompWest</w:t>
                    </w:r>
                    <w:proofErr w:type="spellEnd"/>
                    <w:r w:rsidRPr="0045545E">
                      <w:rPr>
                        <w:rFonts w:cs="Adagio_Slab Thin"/>
                        <w:color w:val="7C7D7D"/>
                        <w:spacing w:val="-5"/>
                        <w:sz w:val="14"/>
                        <w:szCs w:val="14"/>
                        <w:lang w:bidi="es-ES"/>
                      </w:rPr>
                      <w:t xml:space="preserve"> </w:t>
                    </w:r>
                    <w:proofErr w:type="spellStart"/>
                    <w:r w:rsidRPr="0045545E">
                      <w:rPr>
                        <w:rFonts w:cs="Adagio_Slab Thin"/>
                        <w:color w:val="7C7D7D"/>
                        <w:spacing w:val="-5"/>
                        <w:sz w:val="14"/>
                        <w:szCs w:val="14"/>
                        <w:lang w:bidi="es-ES"/>
                      </w:rPr>
                      <w:t>Insurance</w:t>
                    </w:r>
                    <w:proofErr w:type="spellEnd"/>
                    <w:r w:rsidRPr="0045545E">
                      <w:rPr>
                        <w:rFonts w:cs="Adagio_Slab Thin"/>
                        <w:color w:val="7C7D7D"/>
                        <w:spacing w:val="-5"/>
                        <w:sz w:val="14"/>
                        <w:szCs w:val="14"/>
                        <w:lang w:bidi="es-ES"/>
                      </w:rPr>
                      <w:t xml:space="preserve"> Company es miembro de </w:t>
                    </w:r>
                    <w:proofErr w:type="spellStart"/>
                    <w:r w:rsidRPr="0045545E">
                      <w:rPr>
                        <w:rFonts w:cs="Adagio_Slab Thin"/>
                        <w:color w:val="7C7D7D"/>
                        <w:spacing w:val="-5"/>
                        <w:sz w:val="14"/>
                        <w:szCs w:val="14"/>
                        <w:lang w:bidi="es-ES"/>
                      </w:rPr>
                      <w:t>AF</w:t>
                    </w:r>
                    <w:proofErr w:type="spellEnd"/>
                    <w:r w:rsidRPr="0045545E">
                      <w:rPr>
                        <w:rFonts w:cs="Adagio_Slab Thin"/>
                        <w:color w:val="7C7D7D"/>
                        <w:spacing w:val="-5"/>
                        <w:sz w:val="14"/>
                        <w:szCs w:val="14"/>
                        <w:lang w:bidi="es-ES"/>
                      </w:rPr>
                      <w:t xml:space="preserve"> </w:t>
                    </w:r>
                    <w:proofErr w:type="spellStart"/>
                    <w:r w:rsidRPr="0045545E">
                      <w:rPr>
                        <w:rFonts w:cs="Adagio_Slab Thin"/>
                        <w:color w:val="7C7D7D"/>
                        <w:spacing w:val="-5"/>
                        <w:sz w:val="14"/>
                        <w:szCs w:val="14"/>
                        <w:lang w:bidi="es-ES"/>
                      </w:rPr>
                      <w:t>Group</w:t>
                    </w:r>
                    <w:proofErr w:type="spellEnd"/>
                    <w:r w:rsidRPr="0045545E">
                      <w:rPr>
                        <w:rFonts w:cs="Adagio_Slab Thin"/>
                        <w:color w:val="7C7D7D"/>
                        <w:spacing w:val="-5"/>
                        <w:sz w:val="14"/>
                        <w:szCs w:val="14"/>
                        <w:lang w:bidi="es-ES"/>
                      </w:rPr>
                      <w:t xml:space="preserve">. Todas las pólizas son suscriptas por una filial de seguros autorizada de </w:t>
                    </w:r>
                    <w:proofErr w:type="spellStart"/>
                    <w:r w:rsidRPr="0045545E">
                      <w:rPr>
                        <w:rFonts w:cs="Adagio_Slab Thin"/>
                        <w:color w:val="7C7D7D"/>
                        <w:spacing w:val="-5"/>
                        <w:sz w:val="14"/>
                        <w:szCs w:val="14"/>
                        <w:lang w:bidi="es-ES"/>
                      </w:rPr>
                      <w:t>AF</w:t>
                    </w:r>
                    <w:proofErr w:type="spellEnd"/>
                    <w:r w:rsidRPr="0045545E">
                      <w:rPr>
                        <w:rFonts w:cs="Adagio_Slab Thin"/>
                        <w:color w:val="7C7D7D"/>
                        <w:spacing w:val="-5"/>
                        <w:sz w:val="14"/>
                        <w:szCs w:val="14"/>
                        <w:lang w:bidi="es-ES"/>
                      </w:rPr>
                      <w:t> </w:t>
                    </w:r>
                    <w:proofErr w:type="spellStart"/>
                    <w:r w:rsidRPr="0045545E">
                      <w:rPr>
                        <w:rFonts w:cs="Adagio_Slab Thin"/>
                        <w:color w:val="7C7D7D"/>
                        <w:spacing w:val="-5"/>
                        <w:sz w:val="14"/>
                        <w:szCs w:val="14"/>
                        <w:lang w:bidi="es-ES"/>
                      </w:rPr>
                      <w:t>Group</w:t>
                    </w:r>
                    <w:proofErr w:type="spellEnd"/>
                    <w:r w:rsidRPr="0045545E">
                      <w:rPr>
                        <w:rFonts w:cs="Adagio_Slab Thin"/>
                        <w:color w:val="7C7D7D"/>
                        <w:spacing w:val="-5"/>
                        <w:sz w:val="14"/>
                        <w:szCs w:val="14"/>
                        <w:lang w:bidi="es-ES"/>
                      </w:rPr>
                      <w:t>.</w:t>
                    </w:r>
                  </w:p>
                </w:txbxContent>
              </v:textbox>
            </v:shape>
          </w:pict>
        </mc:Fallback>
      </mc:AlternateContent>
    </w:r>
    <w:r>
      <w:rPr>
        <w:noProof/>
        <w:lang w:bidi="es-ES"/>
      </w:rPr>
      <mc:AlternateContent>
        <mc:Choice Requires="wps">
          <w:drawing>
            <wp:anchor distT="0" distB="0" distL="114300" distR="114300" simplePos="0" relativeHeight="251658752" behindDoc="0" locked="0" layoutInCell="1" allowOverlap="1" wp14:anchorId="43D61F87" wp14:editId="0E3AFEB1">
              <wp:simplePos x="0" y="0"/>
              <wp:positionH relativeFrom="column">
                <wp:posOffset>6165850</wp:posOffset>
              </wp:positionH>
              <wp:positionV relativeFrom="paragraph">
                <wp:posOffset>70485</wp:posOffset>
              </wp:positionV>
              <wp:extent cx="921385" cy="326390"/>
              <wp:effectExtent l="3175" t="0" r="0"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79810" w14:textId="77777777" w:rsidR="00DE617D" w:rsidRPr="0045545E" w:rsidRDefault="00DE617D" w:rsidP="00B416FC">
                          <w:pPr>
                            <w:rPr>
                              <w:color w:val="7F7F7F"/>
                            </w:rPr>
                          </w:pPr>
                          <w:r w:rsidRPr="0045545E">
                            <w:rPr>
                              <w:color w:val="7F7F7F"/>
                              <w:spacing w:val="60"/>
                              <w:lang w:bidi="es-ES"/>
                            </w:rPr>
                            <w:t>Página</w:t>
                          </w:r>
                          <w:r w:rsidRPr="0045545E">
                            <w:rPr>
                              <w:color w:val="7F7F7F"/>
                              <w:lang w:bidi="es-ES"/>
                            </w:rPr>
                            <w:t xml:space="preserve"> | </w:t>
                          </w:r>
                          <w:r w:rsidRPr="0045545E">
                            <w:rPr>
                              <w:color w:val="7F7F7F"/>
                              <w:lang w:bidi="es-ES"/>
                            </w:rPr>
                            <w:fldChar w:fldCharType="begin"/>
                          </w:r>
                          <w:r w:rsidRPr="0045545E">
                            <w:rPr>
                              <w:color w:val="7F7F7F"/>
                              <w:lang w:bidi="es-ES"/>
                            </w:rPr>
                            <w:instrText xml:space="preserve"> PAGE   \* MERGEFORMAT </w:instrText>
                          </w:r>
                          <w:r w:rsidRPr="0045545E">
                            <w:rPr>
                              <w:color w:val="7F7F7F"/>
                              <w:lang w:bidi="es-ES"/>
                            </w:rPr>
                            <w:fldChar w:fldCharType="separate"/>
                          </w:r>
                          <w:r w:rsidR="005C4C9E" w:rsidRPr="005C4C9E">
                            <w:rPr>
                              <w:b/>
                              <w:noProof/>
                              <w:color w:val="7F7F7F"/>
                              <w:lang w:bidi="es-ES"/>
                            </w:rPr>
                            <w:t>18</w:t>
                          </w:r>
                          <w:r w:rsidRPr="0045545E">
                            <w:rPr>
                              <w:color w:val="7F7F7F"/>
                              <w:lang w:bidi="es-E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61F87" id="Text Box 21" o:spid="_x0000_s1034" type="#_x0000_t202" style="position:absolute;margin-left:485.5pt;margin-top:5.55pt;width:72.55pt;height:2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" filled="f" stroked="f">
              <v:textbox>
                <w:txbxContent>
                  <w:p w14:paraId="3D979810" w14:textId="77777777" w:rsidR="00DE617D" w:rsidRPr="0045545E" w:rsidRDefault="00DE617D" w:rsidP="00B416FC">
                    <w:pPr>
                      <w:rPr>
                        <w:color w:val="7F7F7F"/>
                      </w:rPr>
                    </w:pPr>
                    <w:r w:rsidRPr="0045545E">
                      <w:rPr>
                        <w:color w:val="7F7F7F"/>
                        <w:spacing w:val="60"/>
                        <w:lang w:bidi="es-ES"/>
                      </w:rPr>
                      <w:t>Página</w:t>
                    </w:r>
                    <w:r w:rsidRPr="0045545E">
                      <w:rPr>
                        <w:color w:val="7F7F7F"/>
                        <w:lang w:bidi="es-ES"/>
                      </w:rPr>
                      <w:t xml:space="preserve"> | </w:t>
                    </w:r>
                    <w:r w:rsidRPr="0045545E">
                      <w:rPr>
                        <w:color w:val="7F7F7F"/>
                        <w:lang w:bidi="es-ES"/>
                      </w:rPr>
                      <w:fldChar w:fldCharType="begin"/>
                    </w:r>
                    <w:r w:rsidRPr="0045545E">
                      <w:rPr>
                        <w:color w:val="7F7F7F"/>
                        <w:lang w:bidi="es-ES"/>
                      </w:rPr>
                      <w:instrText xml:space="preserve"> PAGE   \* MERGEFORMAT </w:instrText>
                    </w:r>
                    <w:r w:rsidRPr="0045545E">
                      <w:rPr>
                        <w:color w:val="7F7F7F"/>
                        <w:lang w:bidi="es-ES"/>
                      </w:rPr>
                      <w:fldChar w:fldCharType="separate"/>
                    </w:r>
                    <w:r w:rsidR="005C4C9E" w:rsidRPr="005C4C9E">
                      <w:rPr>
                        <w:b/>
                        <w:noProof/>
                        <w:color w:val="7F7F7F"/>
                        <w:lang w:bidi="es-ES"/>
                      </w:rPr>
                      <w:t>18</w:t>
                    </w:r>
                    <w:r w:rsidRPr="0045545E">
                      <w:rPr>
                        <w:color w:val="7F7F7F"/>
                        <w:lang w:bidi="es-ES"/>
                      </w:rPr>
                      <w:fldChar w:fldCharType="end"/>
                    </w:r>
                  </w:p>
                </w:txbxContent>
              </v:textbox>
            </v:shape>
          </w:pict>
        </mc:Fallback>
      </mc:AlternateContent>
    </w:r>
  </w:p>
  <w:p w14:paraId="7953548F" w14:textId="4CC8F314" w:rsidR="00DE617D" w:rsidRDefault="009E75CF">
    <w:pPr>
      <w:pStyle w:val="Footer"/>
    </w:pPr>
    <w:r>
      <w:rPr>
        <w:noProof/>
        <w:lang w:bidi="es-ES"/>
      </w:rPr>
      <mc:AlternateContent>
        <mc:Choice Requires="wps">
          <w:drawing>
            <wp:anchor distT="0" distB="0" distL="114300" distR="114300" simplePos="0" relativeHeight="251654656" behindDoc="0" locked="0" layoutInCell="1" allowOverlap="1" wp14:anchorId="08844887" wp14:editId="67BCB06B">
              <wp:simplePos x="0" y="0"/>
              <wp:positionH relativeFrom="column">
                <wp:posOffset>21590</wp:posOffset>
              </wp:positionH>
              <wp:positionV relativeFrom="paragraph">
                <wp:posOffset>212725</wp:posOffset>
              </wp:positionV>
              <wp:extent cx="6980555" cy="0"/>
              <wp:effectExtent l="12065" t="14605" r="8255" b="1397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0555" cy="0"/>
                      </a:xfrm>
                      <a:prstGeom prst="straightConnector1">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033ACD" id="_x0000_t32" coordsize="21600,21600" o:spt="32" o:oned="t" path="m,l21600,21600e" filled="f">
              <v:path arrowok="t" fillok="f" o:connecttype="none"/>
              <o:lock v:ext="edit" shapetype="t"/>
            </v:shapetype>
            <v:shape id="AutoShape 11" o:spid="_x0000_s1026" type="#_x0000_t32" style="position:absolute;margin-left:1.7pt;margin-top:16.75pt;width:549.6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" strokecolor="#969696"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ED748" w14:textId="77777777" w:rsidR="00DE617D" w:rsidRDefault="00DE617D">
    <w:pPr>
      <w:pStyle w:val="Footer"/>
    </w:pPr>
    <w:r>
      <w:rPr>
        <w:noProof/>
        <w:lang w:bidi="es-ES"/>
      </w:rPr>
      <w:drawing>
        <wp:anchor distT="0" distB="0" distL="114300" distR="114300" simplePos="0" relativeHeight="251663872" behindDoc="0" locked="0" layoutInCell="1" allowOverlap="1" wp14:anchorId="55DF0549" wp14:editId="67DA9BBB">
          <wp:simplePos x="0" y="0"/>
          <wp:positionH relativeFrom="margin">
            <wp:posOffset>-247650</wp:posOffset>
          </wp:positionH>
          <wp:positionV relativeFrom="paragraph">
            <wp:posOffset>-64135</wp:posOffset>
          </wp:positionV>
          <wp:extent cx="7218045" cy="1097280"/>
          <wp:effectExtent l="19050" t="0" r="1905" b="0"/>
          <wp:wrapNone/>
          <wp:docPr id="31"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1"/>
                  <a:srcRect l="5493" r="8286"/>
                  <a:stretch>
                    <a:fillRect/>
                  </a:stretch>
                </pic:blipFill>
                <pic:spPr bwMode="auto">
                  <a:xfrm>
                    <a:off x="0" y="0"/>
                    <a:ext cx="7218045" cy="1097280"/>
                  </a:xfrm>
                  <a:prstGeom prst="rect">
                    <a:avLst/>
                  </a:prstGeom>
                  <a:noFill/>
                  <a:ln w="9525">
                    <a:noFill/>
                    <a:miter lim="800000"/>
                    <a:headEnd/>
                    <a:tailEnd/>
                  </a:ln>
                </pic:spPr>
              </pic:pic>
            </a:graphicData>
          </a:graphic>
        </wp:anchor>
      </w:drawing>
    </w:r>
  </w:p>
  <w:p w14:paraId="02659736" w14:textId="2445E9E7" w:rsidR="00DE617D" w:rsidRDefault="009E75CF">
    <w:pPr>
      <w:pStyle w:val="Footer"/>
    </w:pPr>
    <w:r>
      <w:rPr>
        <w:noProof/>
        <w:lang w:bidi="es-ES"/>
      </w:rPr>
      <mc:AlternateContent>
        <mc:Choice Requires="wps">
          <w:drawing>
            <wp:anchor distT="0" distB="0" distL="114300" distR="114300" simplePos="0" relativeHeight="251662848" behindDoc="0" locked="0" layoutInCell="1" allowOverlap="1" wp14:anchorId="48954972" wp14:editId="189B98E9">
              <wp:simplePos x="0" y="0"/>
              <wp:positionH relativeFrom="column">
                <wp:posOffset>20320</wp:posOffset>
              </wp:positionH>
              <wp:positionV relativeFrom="paragraph">
                <wp:posOffset>565150</wp:posOffset>
              </wp:positionV>
              <wp:extent cx="505460" cy="205105"/>
              <wp:effectExtent l="1270" t="0"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C0D13" w14:textId="77777777" w:rsidR="00DE617D" w:rsidRPr="0045545E" w:rsidRDefault="00DE617D" w:rsidP="00D034B4">
                          <w:pPr>
                            <w:rPr>
                              <w:color w:val="7F7F7F"/>
                              <w:sz w:val="16"/>
                              <w:szCs w:val="16"/>
                            </w:rPr>
                          </w:pPr>
                        </w:p>
                        <w:p w14:paraId="495E79D4" w14:textId="77777777" w:rsidR="00DE617D" w:rsidRPr="00B9563B" w:rsidRDefault="00DE617D" w:rsidP="00B9563B">
                          <w:pPr>
                            <w:jc w:val="center"/>
                          </w:pPr>
                          <w:proofErr w:type="spellStart"/>
                          <w:r w:rsidRPr="00B9563B">
                            <w:rPr>
                              <w:rFonts w:asciiTheme="minorHAnsi" w:hAnsiTheme="minorHAnsi" w:cs="Adagio_Slab Thin"/>
                              <w:color w:val="7C7D7D"/>
                              <w:spacing w:val="-5"/>
                              <w:sz w:val="14"/>
                              <w:szCs w:val="14"/>
                              <w:lang w:bidi="es-ES"/>
                            </w:rPr>
                            <w:t>CompWest</w:t>
                          </w:r>
                          <w:proofErr w:type="spellEnd"/>
                          <w:r w:rsidRPr="00B9563B">
                            <w:rPr>
                              <w:rFonts w:asciiTheme="minorHAnsi" w:hAnsiTheme="minorHAnsi" w:cs="Adagio_Slab Thin"/>
                              <w:color w:val="7C7D7D"/>
                              <w:spacing w:val="-5"/>
                              <w:sz w:val="14"/>
                              <w:szCs w:val="14"/>
                              <w:lang w:bidi="es-ES"/>
                            </w:rPr>
                            <w:t xml:space="preserve"> </w:t>
                          </w:r>
                          <w:proofErr w:type="spellStart"/>
                          <w:r w:rsidRPr="00B9563B">
                            <w:rPr>
                              <w:rFonts w:asciiTheme="minorHAnsi" w:hAnsiTheme="minorHAnsi" w:cs="Adagio_Slab Thin"/>
                              <w:color w:val="7C7D7D"/>
                              <w:spacing w:val="-5"/>
                              <w:sz w:val="14"/>
                              <w:szCs w:val="14"/>
                              <w:lang w:bidi="es-ES"/>
                            </w:rPr>
                            <w:t>Insurance</w:t>
                          </w:r>
                          <w:proofErr w:type="spellEnd"/>
                          <w:r w:rsidRPr="00B9563B">
                            <w:rPr>
                              <w:rFonts w:asciiTheme="minorHAnsi" w:hAnsiTheme="minorHAnsi" w:cs="Adagio_Slab Thin"/>
                              <w:color w:val="7C7D7D"/>
                              <w:spacing w:val="-5"/>
                              <w:sz w:val="14"/>
                              <w:szCs w:val="14"/>
                              <w:lang w:bidi="es-ES"/>
                            </w:rPr>
                            <w:t xml:space="preserve"> Company es miembro de </w:t>
                          </w:r>
                          <w:proofErr w:type="spellStart"/>
                          <w:r w:rsidRPr="00B9563B">
                            <w:rPr>
                              <w:rFonts w:asciiTheme="minorHAnsi" w:hAnsiTheme="minorHAnsi" w:cs="Adagio_Slab Thin"/>
                              <w:color w:val="7C7D7D"/>
                              <w:spacing w:val="-5"/>
                              <w:sz w:val="14"/>
                              <w:szCs w:val="14"/>
                              <w:lang w:bidi="es-ES"/>
                            </w:rPr>
                            <w:t>AF</w:t>
                          </w:r>
                          <w:proofErr w:type="spellEnd"/>
                          <w:r w:rsidRPr="00B9563B">
                            <w:rPr>
                              <w:rFonts w:asciiTheme="minorHAnsi" w:hAnsiTheme="minorHAnsi" w:cs="Adagio_Slab Thin"/>
                              <w:color w:val="7C7D7D"/>
                              <w:spacing w:val="-5"/>
                              <w:sz w:val="14"/>
                              <w:szCs w:val="14"/>
                              <w:lang w:bidi="es-ES"/>
                            </w:rPr>
                            <w:t xml:space="preserve"> </w:t>
                          </w:r>
                          <w:proofErr w:type="spellStart"/>
                          <w:r w:rsidRPr="00B9563B">
                            <w:rPr>
                              <w:rFonts w:asciiTheme="minorHAnsi" w:hAnsiTheme="minorHAnsi" w:cs="Adagio_Slab Thin"/>
                              <w:color w:val="7C7D7D"/>
                              <w:spacing w:val="-5"/>
                              <w:sz w:val="14"/>
                              <w:szCs w:val="14"/>
                              <w:lang w:bidi="es-ES"/>
                            </w:rPr>
                            <w:t>Group</w:t>
                          </w:r>
                          <w:proofErr w:type="spellEnd"/>
                          <w:r w:rsidRPr="00B9563B">
                            <w:rPr>
                              <w:rFonts w:asciiTheme="minorHAnsi" w:hAnsiTheme="minorHAnsi" w:cs="Adagio_Slab Thin"/>
                              <w:color w:val="7C7D7D"/>
                              <w:spacing w:val="-5"/>
                              <w:sz w:val="14"/>
                              <w:szCs w:val="14"/>
                              <w:lang w:bidi="es-ES"/>
                            </w:rPr>
                            <w:t xml:space="preserve">. Todas las pólizas son suscriptas por una filial de seguros autorizada de </w:t>
                          </w:r>
                          <w:proofErr w:type="spellStart"/>
                          <w:r w:rsidRPr="00B9563B">
                            <w:rPr>
                              <w:rFonts w:asciiTheme="minorHAnsi" w:hAnsiTheme="minorHAnsi" w:cs="Adagio_Slab Thin"/>
                              <w:color w:val="7C7D7D"/>
                              <w:spacing w:val="-5"/>
                              <w:sz w:val="14"/>
                              <w:szCs w:val="14"/>
                              <w:lang w:bidi="es-ES"/>
                            </w:rPr>
                            <w:t>AF</w:t>
                          </w:r>
                          <w:proofErr w:type="spellEnd"/>
                          <w:r w:rsidRPr="00B9563B">
                            <w:rPr>
                              <w:rFonts w:asciiTheme="minorHAnsi" w:hAnsiTheme="minorHAnsi" w:cs="Adagio_Slab Thin"/>
                              <w:color w:val="7C7D7D"/>
                              <w:spacing w:val="-5"/>
                              <w:sz w:val="14"/>
                              <w:szCs w:val="14"/>
                              <w:lang w:bidi="es-ES"/>
                            </w:rPr>
                            <w:t> </w:t>
                          </w:r>
                          <w:proofErr w:type="spellStart"/>
                          <w:r w:rsidRPr="00B9563B">
                            <w:rPr>
                              <w:rFonts w:asciiTheme="minorHAnsi" w:hAnsiTheme="minorHAnsi" w:cs="Adagio_Slab Thin"/>
                              <w:color w:val="7C7D7D"/>
                              <w:spacing w:val="-5"/>
                              <w:sz w:val="14"/>
                              <w:szCs w:val="14"/>
                              <w:lang w:bidi="es-ES"/>
                            </w:rPr>
                            <w:t>Group</w:t>
                          </w:r>
                          <w:proofErr w:type="spellEnd"/>
                          <w:r w:rsidRPr="00B9563B">
                            <w:rPr>
                              <w:rFonts w:asciiTheme="minorHAnsi" w:hAnsiTheme="minorHAnsi" w:cs="Adagio_Slab Thin"/>
                              <w:color w:val="7C7D7D"/>
                              <w:spacing w:val="-5"/>
                              <w:sz w:val="14"/>
                              <w:szCs w:val="14"/>
                              <w:lang w:bidi="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54972" id="_x0000_t202" coordsize="21600,21600" o:spt="202" path="m,l,21600r21600,l21600,xe">
              <v:stroke joinstyle="miter"/>
              <v:path gradientshapeok="t" o:connecttype="rect"/>
            </v:shapetype>
            <v:shape id="Text Box 26" o:spid="_x0000_s1035" type="#_x0000_t202" style="position:absolute;margin-left:1.6pt;margin-top:44.5pt;width:39.8pt;height:16.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" filled="f" stroked="f">
              <v:textbox>
                <w:txbxContent>
                  <w:p w14:paraId="600C0D13" w14:textId="77777777" w:rsidR="00DE617D" w:rsidRPr="0045545E" w:rsidRDefault="00DE617D" w:rsidP="00D034B4">
                    <w:pPr>
                      <w:rPr>
                        <w:color w:val="7F7F7F"/>
                        <w:sz w:val="16"/>
                        <w:szCs w:val="16"/>
                      </w:rPr>
                    </w:pPr>
                  </w:p>
                  <w:p w14:paraId="495E79D4" w14:textId="77777777" w:rsidR="00DE617D" w:rsidRPr="00B9563B" w:rsidRDefault="00DE617D" w:rsidP="00B9563B">
                    <w:pPr>
                      <w:jc w:val="center"/>
                    </w:pPr>
                    <w:proofErr w:type="spellStart"/>
                    <w:r w:rsidRPr="00B9563B">
                      <w:rPr>
                        <w:rFonts w:asciiTheme="minorHAnsi" w:hAnsiTheme="minorHAnsi" w:cs="Adagio_Slab Thin"/>
                        <w:color w:val="7C7D7D"/>
                        <w:spacing w:val="-5"/>
                        <w:sz w:val="14"/>
                        <w:szCs w:val="14"/>
                        <w:lang w:bidi="es-ES"/>
                      </w:rPr>
                      <w:t>CompWest</w:t>
                    </w:r>
                    <w:proofErr w:type="spellEnd"/>
                    <w:r w:rsidRPr="00B9563B">
                      <w:rPr>
                        <w:rFonts w:asciiTheme="minorHAnsi" w:hAnsiTheme="minorHAnsi" w:cs="Adagio_Slab Thin"/>
                        <w:color w:val="7C7D7D"/>
                        <w:spacing w:val="-5"/>
                        <w:sz w:val="14"/>
                        <w:szCs w:val="14"/>
                        <w:lang w:bidi="es-ES"/>
                      </w:rPr>
                      <w:t xml:space="preserve"> </w:t>
                    </w:r>
                    <w:proofErr w:type="spellStart"/>
                    <w:r w:rsidRPr="00B9563B">
                      <w:rPr>
                        <w:rFonts w:asciiTheme="minorHAnsi" w:hAnsiTheme="minorHAnsi" w:cs="Adagio_Slab Thin"/>
                        <w:color w:val="7C7D7D"/>
                        <w:spacing w:val="-5"/>
                        <w:sz w:val="14"/>
                        <w:szCs w:val="14"/>
                        <w:lang w:bidi="es-ES"/>
                      </w:rPr>
                      <w:t>Insurance</w:t>
                    </w:r>
                    <w:proofErr w:type="spellEnd"/>
                    <w:r w:rsidRPr="00B9563B">
                      <w:rPr>
                        <w:rFonts w:asciiTheme="minorHAnsi" w:hAnsiTheme="minorHAnsi" w:cs="Adagio_Slab Thin"/>
                        <w:color w:val="7C7D7D"/>
                        <w:spacing w:val="-5"/>
                        <w:sz w:val="14"/>
                        <w:szCs w:val="14"/>
                        <w:lang w:bidi="es-ES"/>
                      </w:rPr>
                      <w:t xml:space="preserve"> Company es miembro de </w:t>
                    </w:r>
                    <w:proofErr w:type="spellStart"/>
                    <w:r w:rsidRPr="00B9563B">
                      <w:rPr>
                        <w:rFonts w:asciiTheme="minorHAnsi" w:hAnsiTheme="minorHAnsi" w:cs="Adagio_Slab Thin"/>
                        <w:color w:val="7C7D7D"/>
                        <w:spacing w:val="-5"/>
                        <w:sz w:val="14"/>
                        <w:szCs w:val="14"/>
                        <w:lang w:bidi="es-ES"/>
                      </w:rPr>
                      <w:t>AF</w:t>
                    </w:r>
                    <w:proofErr w:type="spellEnd"/>
                    <w:r w:rsidRPr="00B9563B">
                      <w:rPr>
                        <w:rFonts w:asciiTheme="minorHAnsi" w:hAnsiTheme="minorHAnsi" w:cs="Adagio_Slab Thin"/>
                        <w:color w:val="7C7D7D"/>
                        <w:spacing w:val="-5"/>
                        <w:sz w:val="14"/>
                        <w:szCs w:val="14"/>
                        <w:lang w:bidi="es-ES"/>
                      </w:rPr>
                      <w:t xml:space="preserve"> </w:t>
                    </w:r>
                    <w:proofErr w:type="spellStart"/>
                    <w:r w:rsidRPr="00B9563B">
                      <w:rPr>
                        <w:rFonts w:asciiTheme="minorHAnsi" w:hAnsiTheme="minorHAnsi" w:cs="Adagio_Slab Thin"/>
                        <w:color w:val="7C7D7D"/>
                        <w:spacing w:val="-5"/>
                        <w:sz w:val="14"/>
                        <w:szCs w:val="14"/>
                        <w:lang w:bidi="es-ES"/>
                      </w:rPr>
                      <w:t>Group</w:t>
                    </w:r>
                    <w:proofErr w:type="spellEnd"/>
                    <w:r w:rsidRPr="00B9563B">
                      <w:rPr>
                        <w:rFonts w:asciiTheme="minorHAnsi" w:hAnsiTheme="minorHAnsi" w:cs="Adagio_Slab Thin"/>
                        <w:color w:val="7C7D7D"/>
                        <w:spacing w:val="-5"/>
                        <w:sz w:val="14"/>
                        <w:szCs w:val="14"/>
                        <w:lang w:bidi="es-ES"/>
                      </w:rPr>
                      <w:t xml:space="preserve">. Todas las pólizas son suscriptas por una filial de seguros autorizada de </w:t>
                    </w:r>
                    <w:proofErr w:type="spellStart"/>
                    <w:r w:rsidRPr="00B9563B">
                      <w:rPr>
                        <w:rFonts w:asciiTheme="minorHAnsi" w:hAnsiTheme="minorHAnsi" w:cs="Adagio_Slab Thin"/>
                        <w:color w:val="7C7D7D"/>
                        <w:spacing w:val="-5"/>
                        <w:sz w:val="14"/>
                        <w:szCs w:val="14"/>
                        <w:lang w:bidi="es-ES"/>
                      </w:rPr>
                      <w:t>AF</w:t>
                    </w:r>
                    <w:proofErr w:type="spellEnd"/>
                    <w:r w:rsidRPr="00B9563B">
                      <w:rPr>
                        <w:rFonts w:asciiTheme="minorHAnsi" w:hAnsiTheme="minorHAnsi" w:cs="Adagio_Slab Thin"/>
                        <w:color w:val="7C7D7D"/>
                        <w:spacing w:val="-5"/>
                        <w:sz w:val="14"/>
                        <w:szCs w:val="14"/>
                        <w:lang w:bidi="es-ES"/>
                      </w:rPr>
                      <w:t> </w:t>
                    </w:r>
                    <w:proofErr w:type="spellStart"/>
                    <w:r w:rsidRPr="00B9563B">
                      <w:rPr>
                        <w:rFonts w:asciiTheme="minorHAnsi" w:hAnsiTheme="minorHAnsi" w:cs="Adagio_Slab Thin"/>
                        <w:color w:val="7C7D7D"/>
                        <w:spacing w:val="-5"/>
                        <w:sz w:val="14"/>
                        <w:szCs w:val="14"/>
                        <w:lang w:bidi="es-ES"/>
                      </w:rPr>
                      <w:t>Group</w:t>
                    </w:r>
                    <w:proofErr w:type="spellEnd"/>
                    <w:r w:rsidRPr="00B9563B">
                      <w:rPr>
                        <w:rFonts w:asciiTheme="minorHAnsi" w:hAnsiTheme="minorHAnsi" w:cs="Adagio_Slab Thin"/>
                        <w:color w:val="7C7D7D"/>
                        <w:spacing w:val="-5"/>
                        <w:sz w:val="14"/>
                        <w:szCs w:val="14"/>
                        <w:lang w:bidi="es-ES"/>
                      </w:rPr>
                      <w:t>.</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1953F" w14:textId="77777777" w:rsidR="00DE617D" w:rsidRDefault="00DE617D">
    <w:pPr>
      <w:pStyle w:val="Footer"/>
    </w:pPr>
    <w:r>
      <w:rPr>
        <w:noProof/>
        <w:lang w:bidi="es-ES"/>
      </w:rPr>
      <w:drawing>
        <wp:anchor distT="0" distB="0" distL="114300" distR="114300" simplePos="0" relativeHeight="251660800" behindDoc="0" locked="0" layoutInCell="1" allowOverlap="1" wp14:anchorId="222F8590" wp14:editId="1423B56A">
          <wp:simplePos x="0" y="0"/>
          <wp:positionH relativeFrom="column">
            <wp:posOffset>0</wp:posOffset>
          </wp:positionH>
          <wp:positionV relativeFrom="paragraph">
            <wp:posOffset>0</wp:posOffset>
          </wp:positionV>
          <wp:extent cx="6858000" cy="977900"/>
          <wp:effectExtent l="19050" t="0" r="0" b="0"/>
          <wp:wrapNone/>
          <wp:docPr id="24"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1"/>
                  <a:srcRect/>
                  <a:stretch>
                    <a:fillRect/>
                  </a:stretch>
                </pic:blipFill>
                <pic:spPr bwMode="auto">
                  <a:xfrm>
                    <a:off x="0" y="0"/>
                    <a:ext cx="6858000" cy="977900"/>
                  </a:xfrm>
                  <a:prstGeom prst="rect">
                    <a:avLst/>
                  </a:prstGeom>
                  <a:noFill/>
                  <a:ln w="9525">
                    <a:noFill/>
                    <a:miter lim="800000"/>
                    <a:headEnd/>
                    <a:tailEnd/>
                  </a:ln>
                </pic:spPr>
              </pic:pic>
            </a:graphicData>
          </a:graphic>
        </wp:anchor>
      </w:drawing>
    </w:r>
  </w:p>
  <w:p w14:paraId="70774031" w14:textId="77777777" w:rsidR="00DE617D" w:rsidRDefault="00DE6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1340D" w14:textId="77777777" w:rsidR="00A709AA" w:rsidRDefault="00A709AA" w:rsidP="00BE3E72">
      <w:pPr>
        <w:spacing w:after="0" w:line="240" w:lineRule="auto"/>
      </w:pPr>
      <w:r>
        <w:separator/>
      </w:r>
    </w:p>
  </w:footnote>
  <w:footnote w:type="continuationSeparator" w:id="0">
    <w:p w14:paraId="0306D26C" w14:textId="77777777" w:rsidR="00A709AA" w:rsidRDefault="00A709AA" w:rsidP="00BE3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A8E84" w14:textId="4C8484E5" w:rsidR="00DE617D" w:rsidRDefault="00DE617D">
    <w:pPr>
      <w:pStyle w:val="Header"/>
    </w:pPr>
    <w:r>
      <w:rPr>
        <w:lang w:bidi="es-ES"/>
      </w:rPr>
      <w:ptab w:relativeTo="margin" w:alignment="left" w:leader="none"/>
    </w:r>
    <w:r w:rsidR="009E75CF">
      <w:rPr>
        <w:noProof/>
        <w:lang w:bidi="es-ES"/>
      </w:rPr>
      <mc:AlternateContent>
        <mc:Choice Requires="wps">
          <w:drawing>
            <wp:anchor distT="0" distB="0" distL="114300" distR="114300" simplePos="0" relativeHeight="251673088" behindDoc="0" locked="0" layoutInCell="1" allowOverlap="1" wp14:anchorId="5ACA804C" wp14:editId="3CBD7D81">
              <wp:simplePos x="0" y="0"/>
              <wp:positionH relativeFrom="column">
                <wp:posOffset>3641725</wp:posOffset>
              </wp:positionH>
              <wp:positionV relativeFrom="paragraph">
                <wp:posOffset>361950</wp:posOffset>
              </wp:positionV>
              <wp:extent cx="4009390" cy="381000"/>
              <wp:effectExtent l="3175" t="0" r="0" b="0"/>
              <wp:wrapNone/>
              <wp:docPr id="2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939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EB0B8" w14:textId="77777777" w:rsidR="00DE617D" w:rsidRPr="001704E7" w:rsidRDefault="00DE617D" w:rsidP="00F65D1D">
                          <w:pPr>
                            <w:spacing w:after="0"/>
                            <w:rPr>
                              <w:color w:val="004B87"/>
                              <w:sz w:val="20"/>
                              <w:szCs w:val="20"/>
                            </w:rPr>
                          </w:pPr>
                          <w:r w:rsidRPr="001704E7">
                            <w:rPr>
                              <w:color w:val="004B87"/>
                              <w:sz w:val="20"/>
                              <w:szCs w:val="20"/>
                              <w:lang w:bidi="es-ES"/>
                            </w:rPr>
                            <w:t>Programa de patógenos transmitidos por la sangre | Modelo de plan de control de la exposición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A804C" id="_x0000_t202" coordsize="21600,21600" o:spt="202" path="m,l,21600r21600,l21600,xe">
              <v:stroke joinstyle="miter"/>
              <v:path gradientshapeok="t" o:connecttype="rect"/>
            </v:shapetype>
            <v:shape id="Text Box 54" o:spid="_x0000_s1027" type="#_x0000_t202" style="position:absolute;margin-left:286.75pt;margin-top:28.5pt;width:315.7pt;height:3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" filled="f" stroked="f">
              <v:textbox>
                <w:txbxContent>
                  <w:p w14:paraId="361EB0B8" w14:textId="77777777" w:rsidR="00DE617D" w:rsidRPr="001704E7" w:rsidRDefault="00DE617D" w:rsidP="00F65D1D">
                    <w:pPr>
                      <w:spacing w:after="0"/>
                      <w:rPr>
                        <w:color w:val="004B87"/>
                        <w:sz w:val="20"/>
                        <w:szCs w:val="20"/>
                      </w:rPr>
                    </w:pPr>
                    <w:r w:rsidRPr="001704E7">
                      <w:rPr>
                        <w:color w:val="004B87"/>
                        <w:sz w:val="20"/>
                        <w:szCs w:val="20"/>
                        <w:lang w:bidi="es-ES"/>
                      </w:rPr>
                      <w:t>Programa de patógenos transmitidos por la sangre | Modelo de plan de control de la exposición</w:t>
                    </w:r>
                  </w:p>
                </w:txbxContent>
              </v:textbox>
            </v:shape>
          </w:pict>
        </mc:Fallback>
      </mc:AlternateContent>
    </w:r>
    <w:r w:rsidR="009E75CF">
      <w:rPr>
        <w:noProof/>
        <w:lang w:bidi="es-ES"/>
      </w:rPr>
      <mc:AlternateContent>
        <mc:Choice Requires="wps">
          <w:drawing>
            <wp:anchor distT="0" distB="0" distL="114300" distR="114300" simplePos="0" relativeHeight="251672064" behindDoc="0" locked="0" layoutInCell="1" allowOverlap="1" wp14:anchorId="25A8B80E" wp14:editId="128BD366">
              <wp:simplePos x="0" y="0"/>
              <wp:positionH relativeFrom="column">
                <wp:posOffset>1914525</wp:posOffset>
              </wp:positionH>
              <wp:positionV relativeFrom="paragraph">
                <wp:posOffset>219075</wp:posOffset>
              </wp:positionV>
              <wp:extent cx="1790700" cy="409575"/>
              <wp:effectExtent l="0" t="0" r="0" b="0"/>
              <wp:wrapNone/>
              <wp:docPr id="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6A2C1" w14:textId="77777777" w:rsidR="00DE617D" w:rsidRPr="0045545E" w:rsidRDefault="00DE617D" w:rsidP="00F65D1D">
                          <w:pPr>
                            <w:pStyle w:val="PhoneandWebsiteAFdocumentstyles"/>
                            <w:spacing w:line="240" w:lineRule="auto"/>
                            <w:jc w:val="both"/>
                            <w:rPr>
                              <w:rFonts w:ascii="Calibri" w:hAnsi="Calibri" w:cs="Arial"/>
                              <w:color w:val="969696"/>
                              <w:sz w:val="20"/>
                              <w:szCs w:val="20"/>
                            </w:rPr>
                          </w:pPr>
                          <w:r w:rsidRPr="0045545E">
                            <w:rPr>
                              <w:rFonts w:ascii="Calibri" w:eastAsia="Calibri" w:hAnsi="Calibri" w:cs="Arial"/>
                              <w:color w:val="969696"/>
                              <w:sz w:val="20"/>
                              <w:szCs w:val="20"/>
                              <w:lang w:bidi="es-ES"/>
                            </w:rPr>
                            <w:t>CompWestInsurance.com</w:t>
                          </w:r>
                        </w:p>
                        <w:p w14:paraId="43FEB502" w14:textId="77777777" w:rsidR="00DE617D" w:rsidRPr="0045545E" w:rsidRDefault="00DE617D" w:rsidP="00F65D1D">
                          <w:pPr>
                            <w:spacing w:after="0" w:line="240" w:lineRule="auto"/>
                            <w:jc w:val="both"/>
                            <w:rPr>
                              <w:color w:val="969696"/>
                              <w:sz w:val="20"/>
                              <w:szCs w:val="20"/>
                            </w:rPr>
                          </w:pPr>
                          <w:r w:rsidRPr="0045545E">
                            <w:rPr>
                              <w:color w:val="969696"/>
                              <w:sz w:val="20"/>
                              <w:szCs w:val="20"/>
                              <w:lang w:bidi="es-ES"/>
                            </w:rPr>
                            <w:t>1-800-CompWest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8B80E" id="Text Box 53" o:spid="_x0000_s1028" type="#_x0000_t202" style="position:absolute;margin-left:150.75pt;margin-top:17.25pt;width:141pt;height:3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" filled="f" stroked="f">
              <v:textbox>
                <w:txbxContent>
                  <w:p w14:paraId="6DE6A2C1" w14:textId="77777777" w:rsidR="00DE617D" w:rsidRPr="0045545E" w:rsidRDefault="00DE617D" w:rsidP="00F65D1D">
                    <w:pPr>
                      <w:pStyle w:val="PhoneandWebsiteAFdocumentstyles"/>
                      <w:spacing w:line="240" w:lineRule="auto"/>
                      <w:jc w:val="both"/>
                      <w:rPr>
                        <w:rFonts w:ascii="Calibri" w:hAnsi="Calibri" w:cs="Arial"/>
                        <w:color w:val="969696"/>
                        <w:sz w:val="20"/>
                        <w:szCs w:val="20"/>
                      </w:rPr>
                    </w:pPr>
                    <w:r w:rsidRPr="0045545E">
                      <w:rPr>
                        <w:rFonts w:ascii="Calibri" w:eastAsia="Calibri" w:hAnsi="Calibri" w:cs="Arial"/>
                        <w:color w:val="969696"/>
                        <w:sz w:val="20"/>
                        <w:szCs w:val="20"/>
                        <w:lang w:bidi="es-ES"/>
                      </w:rPr>
                      <w:t>CompWestInsurance.com</w:t>
                    </w:r>
                  </w:p>
                  <w:p w14:paraId="43FEB502" w14:textId="77777777" w:rsidR="00DE617D" w:rsidRPr="0045545E" w:rsidRDefault="00DE617D" w:rsidP="00F65D1D">
                    <w:pPr>
                      <w:spacing w:after="0" w:line="240" w:lineRule="auto"/>
                      <w:jc w:val="both"/>
                      <w:rPr>
                        <w:color w:val="969696"/>
                        <w:sz w:val="20"/>
                        <w:szCs w:val="20"/>
                      </w:rPr>
                    </w:pPr>
                    <w:r w:rsidRPr="0045545E">
                      <w:rPr>
                        <w:color w:val="969696"/>
                        <w:sz w:val="20"/>
                        <w:szCs w:val="20"/>
                        <w:lang w:bidi="es-ES"/>
                      </w:rPr>
                      <w:t>1-800-CompWest</w:t>
                    </w:r>
                  </w:p>
                </w:txbxContent>
              </v:textbox>
            </v:shape>
          </w:pict>
        </mc:Fallback>
      </mc:AlternateContent>
    </w:r>
    <w:r w:rsidR="009E75CF">
      <w:rPr>
        <w:noProof/>
        <w:lang w:bidi="es-ES"/>
      </w:rPr>
      <mc:AlternateContent>
        <mc:Choice Requires="wps">
          <w:drawing>
            <wp:anchor distT="0" distB="0" distL="114300" distR="114300" simplePos="0" relativeHeight="251671040" behindDoc="0" locked="0" layoutInCell="1" allowOverlap="1" wp14:anchorId="54A9BFC2" wp14:editId="4A8F9B54">
              <wp:simplePos x="0" y="0"/>
              <wp:positionH relativeFrom="column">
                <wp:posOffset>1828165</wp:posOffset>
              </wp:positionH>
              <wp:positionV relativeFrom="paragraph">
                <wp:posOffset>257175</wp:posOffset>
              </wp:positionV>
              <wp:extent cx="0" cy="342900"/>
              <wp:effectExtent l="8890" t="9525" r="10160" b="9525"/>
              <wp:wrapNone/>
              <wp:docPr id="2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B6DB18" id="_x0000_t32" coordsize="21600,21600" o:spt="32" o:oned="t" path="m,l21600,21600e" filled="f">
              <v:path arrowok="t" fillok="f" o:connecttype="none"/>
              <o:lock v:ext="edit" shapetype="t"/>
            </v:shapetype>
            <v:shape id="AutoShape 52" o:spid="_x0000_s1026" type="#_x0000_t32" style="position:absolute;margin-left:143.95pt;margin-top:20.25pt;width:0;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" strokecolor="#969696"/>
          </w:pict>
        </mc:Fallback>
      </mc:AlternateContent>
    </w:r>
    <w:r w:rsidR="009E75CF">
      <w:rPr>
        <w:noProof/>
        <w:lang w:bidi="es-ES"/>
      </w:rPr>
      <mc:AlternateContent>
        <mc:Choice Requires="wpg">
          <w:drawing>
            <wp:anchor distT="0" distB="0" distL="114300" distR="114300" simplePos="0" relativeHeight="251670016" behindDoc="0" locked="0" layoutInCell="1" allowOverlap="1" wp14:anchorId="0F2E6B0B" wp14:editId="06B386FD">
              <wp:simplePos x="0" y="0"/>
              <wp:positionH relativeFrom="column">
                <wp:posOffset>161925</wp:posOffset>
              </wp:positionH>
              <wp:positionV relativeFrom="paragraph">
                <wp:posOffset>857250</wp:posOffset>
              </wp:positionV>
              <wp:extent cx="6838950" cy="57150"/>
              <wp:effectExtent l="0" t="0" r="0" b="0"/>
              <wp:wrapNone/>
              <wp:docPr id="1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57150"/>
                        <a:chOff x="735" y="1830"/>
                        <a:chExt cx="10770" cy="90"/>
                      </a:xfrm>
                    </wpg:grpSpPr>
                    <wps:wsp>
                      <wps:cNvPr id="19" name="Rectangle 49"/>
                      <wps:cNvSpPr>
                        <a:spLocks noChangeArrowheads="1"/>
                      </wps:cNvSpPr>
                      <wps:spPr bwMode="auto">
                        <a:xfrm>
                          <a:off x="735" y="1830"/>
                          <a:ext cx="3590" cy="90"/>
                        </a:xfrm>
                        <a:prstGeom prst="rect">
                          <a:avLst/>
                        </a:prstGeom>
                        <a:solidFill>
                          <a:srgbClr val="004B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50"/>
                      <wps:cNvSpPr>
                        <a:spLocks noChangeArrowheads="1"/>
                      </wps:cNvSpPr>
                      <wps:spPr bwMode="auto">
                        <a:xfrm>
                          <a:off x="4325" y="1830"/>
                          <a:ext cx="3590" cy="90"/>
                        </a:xfrm>
                        <a:prstGeom prst="rect">
                          <a:avLst/>
                        </a:prstGeom>
                        <a:solidFill>
                          <a:srgbClr val="418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51"/>
                      <wps:cNvSpPr>
                        <a:spLocks noChangeArrowheads="1"/>
                      </wps:cNvSpPr>
                      <wps:spPr bwMode="auto">
                        <a:xfrm>
                          <a:off x="7915" y="1830"/>
                          <a:ext cx="3590" cy="90"/>
                        </a:xfrm>
                        <a:prstGeom prst="rect">
                          <a:avLst/>
                        </a:prstGeom>
                        <a:solidFill>
                          <a:srgbClr val="E877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304489" id="Group 48" o:spid="_x0000_s1026" style="position:absolute;margin-left:12.75pt;margin-top:67.5pt;width:538.5pt;height:4.5pt;z-index:251670016" coordorigin="735,1830" coordsize="107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">
              <v:rect id="Rectangle 49" o:spid="_x0000_s1027" style="position:absolute;left:73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" fillcolor="#004b87" stroked="f"/>
              <v:rect id="Rectangle 50" o:spid="_x0000_s1028" style="position:absolute;left:432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" fillcolor="#4185b5" stroked="f"/>
              <v:rect id="Rectangle 51" o:spid="_x0000_s1029" style="position:absolute;left:791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" fillcolor="#e87722" stroked="f"/>
            </v:group>
          </w:pict>
        </mc:Fallback>
      </mc:AlternateContent>
    </w:r>
    <w:r w:rsidRPr="00F65D1D">
      <w:rPr>
        <w:noProof/>
        <w:lang w:bidi="es-ES"/>
      </w:rPr>
      <w:drawing>
        <wp:anchor distT="0" distB="0" distL="114300" distR="114300" simplePos="0" relativeHeight="251668992" behindDoc="0" locked="0" layoutInCell="1" allowOverlap="1" wp14:anchorId="02CD3840" wp14:editId="15F3AC05">
          <wp:simplePos x="0" y="0"/>
          <wp:positionH relativeFrom="column">
            <wp:posOffset>179070</wp:posOffset>
          </wp:positionH>
          <wp:positionV relativeFrom="paragraph">
            <wp:posOffset>167640</wp:posOffset>
          </wp:positionV>
          <wp:extent cx="1526540" cy="487680"/>
          <wp:effectExtent l="19050" t="0" r="1270" b="0"/>
          <wp:wrapNone/>
          <wp:docPr id="5" name="Picture 16" descr="\\duck\CorpCommStorage$\Design\brand change\cw\cw-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ck\CorpCommStorage$\Design\brand change\cw\cw-logo-rgb-300.png"/>
                  <pic:cNvPicPr>
                    <a:picLocks noChangeAspect="1" noChangeArrowheads="1"/>
                  </pic:cNvPicPr>
                </pic:nvPicPr>
                <pic:blipFill>
                  <a:blip r:embed="rId1"/>
                  <a:srcRect/>
                  <a:stretch>
                    <a:fillRect/>
                  </a:stretch>
                </pic:blipFill>
                <pic:spPr bwMode="auto">
                  <a:xfrm>
                    <a:off x="0" y="0"/>
                    <a:ext cx="1522730" cy="491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DD7F9" w14:textId="23D1C6E3" w:rsidR="00DE617D" w:rsidRDefault="009E75CF">
    <w:pPr>
      <w:pStyle w:val="Header"/>
    </w:pPr>
    <w:r>
      <w:rPr>
        <w:noProof/>
        <w:lang w:bidi="es-ES"/>
      </w:rPr>
      <mc:AlternateContent>
        <mc:Choice Requires="wps">
          <w:drawing>
            <wp:anchor distT="0" distB="0" distL="114300" distR="114300" simplePos="0" relativeHeight="251661824" behindDoc="0" locked="0" layoutInCell="1" allowOverlap="1" wp14:anchorId="401AFB35" wp14:editId="7B0C597B">
              <wp:simplePos x="0" y="0"/>
              <wp:positionH relativeFrom="column">
                <wp:posOffset>3489325</wp:posOffset>
              </wp:positionH>
              <wp:positionV relativeFrom="paragraph">
                <wp:posOffset>209550</wp:posOffset>
              </wp:positionV>
              <wp:extent cx="4009390" cy="381000"/>
              <wp:effectExtent l="3175" t="3810" r="0" b="0"/>
              <wp:wrapNone/>
              <wp:docPr id="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939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D82BA" w14:textId="77777777" w:rsidR="00DE617D" w:rsidRPr="001704E7" w:rsidRDefault="00DE617D" w:rsidP="001704E7">
                          <w:pPr>
                            <w:spacing w:after="0"/>
                            <w:rPr>
                              <w:color w:val="004B87"/>
                              <w:sz w:val="20"/>
                              <w:szCs w:val="20"/>
                            </w:rPr>
                          </w:pPr>
                          <w:r w:rsidRPr="001704E7">
                            <w:rPr>
                              <w:color w:val="004B87"/>
                              <w:sz w:val="20"/>
                              <w:szCs w:val="20"/>
                              <w:lang w:bidi="es-ES"/>
                            </w:rPr>
                            <w:t>Programa de patógenos transmitidos por la sangre | Modelo de plan de control de la exposición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AFB35" id="_x0000_t202" coordsize="21600,21600" o:spt="202" path="m,l,21600r21600,l21600,xe">
              <v:stroke joinstyle="miter"/>
              <v:path gradientshapeok="t" o:connecttype="rect"/>
            </v:shapetype>
            <v:shape id="Text Box 25" o:spid="_x0000_s1029" type="#_x0000_t202" style="position:absolute;margin-left:274.75pt;margin-top:16.5pt;width:315.7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" filled="f" stroked="f">
              <v:textbox>
                <w:txbxContent>
                  <w:p w14:paraId="5B2D82BA" w14:textId="77777777" w:rsidR="00DE617D" w:rsidRPr="001704E7" w:rsidRDefault="00DE617D" w:rsidP="001704E7">
                    <w:pPr>
                      <w:spacing w:after="0"/>
                      <w:rPr>
                        <w:color w:val="004B87"/>
                        <w:sz w:val="20"/>
                        <w:szCs w:val="20"/>
                      </w:rPr>
                    </w:pPr>
                    <w:r w:rsidRPr="001704E7">
                      <w:rPr>
                        <w:color w:val="004B87"/>
                        <w:sz w:val="20"/>
                        <w:szCs w:val="20"/>
                        <w:lang w:bidi="es-ES"/>
                      </w:rPr>
                      <w:t>Programa de patógenos transmitidos por la sangre | Modelo de plan de control de la exposición</w:t>
                    </w:r>
                  </w:p>
                </w:txbxContent>
              </v:textbox>
            </v:shape>
          </w:pict>
        </mc:Fallback>
      </mc:AlternateContent>
    </w:r>
    <w:r>
      <w:rPr>
        <w:noProof/>
        <w:lang w:bidi="es-ES"/>
      </w:rPr>
      <mc:AlternateContent>
        <mc:Choice Requires="wps">
          <w:drawing>
            <wp:anchor distT="0" distB="0" distL="114300" distR="114300" simplePos="0" relativeHeight="251653632" behindDoc="0" locked="0" layoutInCell="1" allowOverlap="1" wp14:anchorId="6624045B" wp14:editId="5A7BEAEE">
              <wp:simplePos x="0" y="0"/>
              <wp:positionH relativeFrom="column">
                <wp:posOffset>1762125</wp:posOffset>
              </wp:positionH>
              <wp:positionV relativeFrom="paragraph">
                <wp:posOffset>66675</wp:posOffset>
              </wp:positionV>
              <wp:extent cx="1790700" cy="409575"/>
              <wp:effectExtent l="0" t="381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C7797" w14:textId="77777777" w:rsidR="00DE617D" w:rsidRPr="0045545E" w:rsidRDefault="00DE617D" w:rsidP="00BE3E72">
                          <w:pPr>
                            <w:pStyle w:val="PhoneandWebsiteAFdocumentstyles"/>
                            <w:spacing w:line="240" w:lineRule="auto"/>
                            <w:jc w:val="both"/>
                            <w:rPr>
                              <w:rFonts w:ascii="Calibri" w:hAnsi="Calibri" w:cs="Arial"/>
                              <w:color w:val="969696"/>
                              <w:sz w:val="20"/>
                              <w:szCs w:val="20"/>
                            </w:rPr>
                          </w:pPr>
                          <w:r w:rsidRPr="0045545E">
                            <w:rPr>
                              <w:rFonts w:ascii="Calibri" w:eastAsia="Calibri" w:hAnsi="Calibri" w:cs="Arial"/>
                              <w:color w:val="969696"/>
                              <w:sz w:val="20"/>
                              <w:szCs w:val="20"/>
                              <w:lang w:bidi="es-ES"/>
                            </w:rPr>
                            <w:t>CompWestInsurance.com</w:t>
                          </w:r>
                        </w:p>
                        <w:p w14:paraId="71A4AA9A" w14:textId="77777777" w:rsidR="00DE617D" w:rsidRPr="0045545E" w:rsidRDefault="00DE617D" w:rsidP="00BE3E72">
                          <w:pPr>
                            <w:spacing w:after="0" w:line="240" w:lineRule="auto"/>
                            <w:jc w:val="both"/>
                            <w:rPr>
                              <w:color w:val="969696"/>
                              <w:sz w:val="20"/>
                              <w:szCs w:val="20"/>
                            </w:rPr>
                          </w:pPr>
                          <w:r w:rsidRPr="0045545E">
                            <w:rPr>
                              <w:color w:val="969696"/>
                              <w:sz w:val="20"/>
                              <w:szCs w:val="20"/>
                              <w:lang w:bidi="es-ES"/>
                            </w:rPr>
                            <w:t>1-800-CompWest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4045B" id="Text Box 6" o:spid="_x0000_s1030" type="#_x0000_t202" style="position:absolute;margin-left:138.75pt;margin-top:5.25pt;width:141pt;height:3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" filled="f" stroked="f">
              <v:textbox>
                <w:txbxContent>
                  <w:p w14:paraId="349C7797" w14:textId="77777777" w:rsidR="00DE617D" w:rsidRPr="0045545E" w:rsidRDefault="00DE617D" w:rsidP="00BE3E72">
                    <w:pPr>
                      <w:pStyle w:val="PhoneandWebsiteAFdocumentstyles"/>
                      <w:spacing w:line="240" w:lineRule="auto"/>
                      <w:jc w:val="both"/>
                      <w:rPr>
                        <w:rFonts w:ascii="Calibri" w:hAnsi="Calibri" w:cs="Arial"/>
                        <w:color w:val="969696"/>
                        <w:sz w:val="20"/>
                        <w:szCs w:val="20"/>
                      </w:rPr>
                    </w:pPr>
                    <w:r w:rsidRPr="0045545E">
                      <w:rPr>
                        <w:rFonts w:ascii="Calibri" w:eastAsia="Calibri" w:hAnsi="Calibri" w:cs="Arial"/>
                        <w:color w:val="969696"/>
                        <w:sz w:val="20"/>
                        <w:szCs w:val="20"/>
                        <w:lang w:bidi="es-ES"/>
                      </w:rPr>
                      <w:t>CompWestInsurance.com</w:t>
                    </w:r>
                  </w:p>
                  <w:p w14:paraId="71A4AA9A" w14:textId="77777777" w:rsidR="00DE617D" w:rsidRPr="0045545E" w:rsidRDefault="00DE617D" w:rsidP="00BE3E72">
                    <w:pPr>
                      <w:spacing w:after="0" w:line="240" w:lineRule="auto"/>
                      <w:jc w:val="both"/>
                      <w:rPr>
                        <w:color w:val="969696"/>
                        <w:sz w:val="20"/>
                        <w:szCs w:val="20"/>
                      </w:rPr>
                    </w:pPr>
                    <w:r w:rsidRPr="0045545E">
                      <w:rPr>
                        <w:color w:val="969696"/>
                        <w:sz w:val="20"/>
                        <w:szCs w:val="20"/>
                        <w:lang w:bidi="es-ES"/>
                      </w:rPr>
                      <w:t>1-800-CompWest</w:t>
                    </w:r>
                  </w:p>
                </w:txbxContent>
              </v:textbox>
            </v:shape>
          </w:pict>
        </mc:Fallback>
      </mc:AlternateContent>
    </w:r>
    <w:r>
      <w:rPr>
        <w:noProof/>
        <w:lang w:bidi="es-ES"/>
      </w:rPr>
      <mc:AlternateContent>
        <mc:Choice Requires="wps">
          <w:drawing>
            <wp:anchor distT="0" distB="0" distL="114300" distR="114300" simplePos="0" relativeHeight="251652608" behindDoc="0" locked="0" layoutInCell="1" allowOverlap="1" wp14:anchorId="0EC80AAD" wp14:editId="3DF456E8">
              <wp:simplePos x="0" y="0"/>
              <wp:positionH relativeFrom="column">
                <wp:posOffset>1675765</wp:posOffset>
              </wp:positionH>
              <wp:positionV relativeFrom="paragraph">
                <wp:posOffset>104775</wp:posOffset>
              </wp:positionV>
              <wp:extent cx="0" cy="342900"/>
              <wp:effectExtent l="8890" t="13335" r="10160" b="5715"/>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0AD3CA" id="_x0000_t32" coordsize="21600,21600" o:spt="32" o:oned="t" path="m,l21600,21600e" filled="f">
              <v:path arrowok="t" fillok="f" o:connecttype="none"/>
              <o:lock v:ext="edit" shapetype="t"/>
            </v:shapetype>
            <v:shape id="AutoShape 5" o:spid="_x0000_s1026" type="#_x0000_t32" style="position:absolute;margin-left:131.95pt;margin-top:8.25pt;width:0;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" strokecolor="#969696"/>
          </w:pict>
        </mc:Fallback>
      </mc:AlternateContent>
    </w:r>
    <w:r w:rsidR="00DE617D">
      <w:rPr>
        <w:noProof/>
        <w:lang w:bidi="es-ES"/>
      </w:rPr>
      <w:drawing>
        <wp:anchor distT="0" distB="0" distL="114300" distR="114300" simplePos="0" relativeHeight="251657728" behindDoc="0" locked="0" layoutInCell="1" allowOverlap="1" wp14:anchorId="2B4E4CBD" wp14:editId="75E2C9D8">
          <wp:simplePos x="0" y="0"/>
          <wp:positionH relativeFrom="column">
            <wp:posOffset>27940</wp:posOffset>
          </wp:positionH>
          <wp:positionV relativeFrom="paragraph">
            <wp:posOffset>17145</wp:posOffset>
          </wp:positionV>
          <wp:extent cx="1522730" cy="491490"/>
          <wp:effectExtent l="19050" t="0" r="1270" b="0"/>
          <wp:wrapNone/>
          <wp:docPr id="22" name="Picture 16" descr="\\duck\CorpCommStorage$\Design\brand change\cw\cw-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ck\CorpCommStorage$\Design\brand change\cw\cw-logo-rgb-300.png"/>
                  <pic:cNvPicPr>
                    <a:picLocks noChangeAspect="1" noChangeArrowheads="1"/>
                  </pic:cNvPicPr>
                </pic:nvPicPr>
                <pic:blipFill>
                  <a:blip r:embed="rId1"/>
                  <a:srcRect/>
                  <a:stretch>
                    <a:fillRect/>
                  </a:stretch>
                </pic:blipFill>
                <pic:spPr bwMode="auto">
                  <a:xfrm>
                    <a:off x="0" y="0"/>
                    <a:ext cx="1522730" cy="491490"/>
                  </a:xfrm>
                  <a:prstGeom prst="rect">
                    <a:avLst/>
                  </a:prstGeom>
                  <a:noFill/>
                  <a:ln w="9525">
                    <a:noFill/>
                    <a:miter lim="800000"/>
                    <a:headEnd/>
                    <a:tailEnd/>
                  </a:ln>
                </pic:spPr>
              </pic:pic>
            </a:graphicData>
          </a:graphic>
        </wp:anchor>
      </w:drawing>
    </w:r>
    <w:r>
      <w:rPr>
        <w:noProof/>
        <w:lang w:bidi="es-ES"/>
      </w:rPr>
      <mc:AlternateContent>
        <mc:Choice Requires="wpg">
          <w:drawing>
            <wp:anchor distT="0" distB="0" distL="114300" distR="114300" simplePos="0" relativeHeight="251656704" behindDoc="0" locked="0" layoutInCell="1" allowOverlap="1" wp14:anchorId="186665D9" wp14:editId="7D41FEA1">
              <wp:simplePos x="0" y="0"/>
              <wp:positionH relativeFrom="column">
                <wp:posOffset>9525</wp:posOffset>
              </wp:positionH>
              <wp:positionV relativeFrom="paragraph">
                <wp:posOffset>704850</wp:posOffset>
              </wp:positionV>
              <wp:extent cx="6838950" cy="57150"/>
              <wp:effectExtent l="0" t="3810" r="0" b="0"/>
              <wp:wrapNone/>
              <wp:docPr id="1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57150"/>
                        <a:chOff x="735" y="1830"/>
                        <a:chExt cx="10770" cy="90"/>
                      </a:xfrm>
                    </wpg:grpSpPr>
                    <wps:wsp>
                      <wps:cNvPr id="12" name="Rectangle 2"/>
                      <wps:cNvSpPr>
                        <a:spLocks noChangeArrowheads="1"/>
                      </wps:cNvSpPr>
                      <wps:spPr bwMode="auto">
                        <a:xfrm>
                          <a:off x="735" y="1830"/>
                          <a:ext cx="3590" cy="90"/>
                        </a:xfrm>
                        <a:prstGeom prst="rect">
                          <a:avLst/>
                        </a:prstGeom>
                        <a:solidFill>
                          <a:srgbClr val="004B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3"/>
                      <wps:cNvSpPr>
                        <a:spLocks noChangeArrowheads="1"/>
                      </wps:cNvSpPr>
                      <wps:spPr bwMode="auto">
                        <a:xfrm>
                          <a:off x="4325" y="1830"/>
                          <a:ext cx="3590" cy="90"/>
                        </a:xfrm>
                        <a:prstGeom prst="rect">
                          <a:avLst/>
                        </a:prstGeom>
                        <a:solidFill>
                          <a:srgbClr val="418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
                      <wps:cNvSpPr>
                        <a:spLocks noChangeArrowheads="1"/>
                      </wps:cNvSpPr>
                      <wps:spPr bwMode="auto">
                        <a:xfrm>
                          <a:off x="7915" y="1830"/>
                          <a:ext cx="3590" cy="90"/>
                        </a:xfrm>
                        <a:prstGeom prst="rect">
                          <a:avLst/>
                        </a:prstGeom>
                        <a:solidFill>
                          <a:srgbClr val="E877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672F1" id="Group 15" o:spid="_x0000_s1026" style="position:absolute;margin-left:.75pt;margin-top:55.5pt;width:538.5pt;height:4.5pt;z-index:251656704" coordorigin="735,1830" coordsize="107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">
              <v:rect id="Rectangle 2" o:spid="_x0000_s1027" style="position:absolute;left:73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" fillcolor="#004b87" stroked="f"/>
              <v:rect id="Rectangle 3" o:spid="_x0000_s1028" style="position:absolute;left:432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" fillcolor="#4185b5" stroked="f"/>
              <v:rect id="Rectangle 4" o:spid="_x0000_s1029" style="position:absolute;left:791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" fillcolor="#e87722" stroked="f"/>
            </v:group>
          </w:pict>
        </mc:Fallback>
      </mc:AlternateContent>
    </w:r>
  </w:p>
  <w:p w14:paraId="6E234CF0" w14:textId="77777777" w:rsidR="00DE617D" w:rsidRDefault="00DE617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D2227" w14:textId="77777777" w:rsidR="00DE617D" w:rsidRDefault="00DE6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61D"/>
    <w:multiLevelType w:val="multilevel"/>
    <w:tmpl w:val="6AE0A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B5F9B"/>
    <w:multiLevelType w:val="hybridMultilevel"/>
    <w:tmpl w:val="EE0CDD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485241"/>
    <w:multiLevelType w:val="hybridMultilevel"/>
    <w:tmpl w:val="9B8E1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3165F"/>
    <w:multiLevelType w:val="hybridMultilevel"/>
    <w:tmpl w:val="431CEBDC"/>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F43033"/>
    <w:multiLevelType w:val="hybridMultilevel"/>
    <w:tmpl w:val="C8BA04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92F7445"/>
    <w:multiLevelType w:val="hybridMultilevel"/>
    <w:tmpl w:val="B4942D08"/>
    <w:lvl w:ilvl="0" w:tplc="190A0D38">
      <w:numFmt w:val="bullet"/>
      <w:pStyle w:val="bullets"/>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D7AB1"/>
    <w:multiLevelType w:val="hybridMultilevel"/>
    <w:tmpl w:val="683419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B75B6"/>
    <w:multiLevelType w:val="hybridMultilevel"/>
    <w:tmpl w:val="F11A1AFC"/>
    <w:lvl w:ilvl="0" w:tplc="83749A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726BB"/>
    <w:multiLevelType w:val="hybridMultilevel"/>
    <w:tmpl w:val="567429A2"/>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15:restartNumberingAfterBreak="0">
    <w:nsid w:val="25B25646"/>
    <w:multiLevelType w:val="hybridMultilevel"/>
    <w:tmpl w:val="733095D0"/>
    <w:lvl w:ilvl="0" w:tplc="E36ADC1A">
      <w:start w:val="1"/>
      <w:numFmt w:val="decimal"/>
      <w:lvlText w:val="%1."/>
      <w:lvlJc w:val="left"/>
      <w:pPr>
        <w:tabs>
          <w:tab w:val="num" w:pos="720"/>
        </w:tabs>
        <w:ind w:left="720" w:hanging="360"/>
      </w:pPr>
      <w:rPr>
        <w:rFonts w:hint="default"/>
        <w:color w:val="auto"/>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A0D78C3"/>
    <w:multiLevelType w:val="hybridMultilevel"/>
    <w:tmpl w:val="64E64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401D8D"/>
    <w:multiLevelType w:val="hybridMultilevel"/>
    <w:tmpl w:val="A64C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F28F2"/>
    <w:multiLevelType w:val="hybridMultilevel"/>
    <w:tmpl w:val="08F8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95D3C"/>
    <w:multiLevelType w:val="hybridMultilevel"/>
    <w:tmpl w:val="9EA0D92C"/>
    <w:lvl w:ilvl="0" w:tplc="0409000F">
      <w:start w:val="1"/>
      <w:numFmt w:val="decimal"/>
      <w:lvlText w:val="%1."/>
      <w:lvlJc w:val="left"/>
      <w:pPr>
        <w:ind w:left="36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4" w15:restartNumberingAfterBreak="0">
    <w:nsid w:val="36800961"/>
    <w:multiLevelType w:val="hybridMultilevel"/>
    <w:tmpl w:val="09F2E5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3A7A74"/>
    <w:multiLevelType w:val="hybridMultilevel"/>
    <w:tmpl w:val="E850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A4958"/>
    <w:multiLevelType w:val="multilevel"/>
    <w:tmpl w:val="D27A4E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36594A"/>
    <w:multiLevelType w:val="multilevel"/>
    <w:tmpl w:val="9D5C6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182C7D"/>
    <w:multiLevelType w:val="hybridMultilevel"/>
    <w:tmpl w:val="0AB0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3C7C4D"/>
    <w:multiLevelType w:val="hybridMultilevel"/>
    <w:tmpl w:val="77C2D1E2"/>
    <w:lvl w:ilvl="0" w:tplc="F868762C">
      <w:start w:val="1"/>
      <w:numFmt w:val="bullet"/>
      <w:pStyle w:val="UnorderedLis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6C708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5F91ACA"/>
    <w:multiLevelType w:val="hybridMultilevel"/>
    <w:tmpl w:val="F8C0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8348F"/>
    <w:multiLevelType w:val="hybridMultilevel"/>
    <w:tmpl w:val="2C54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234CD"/>
    <w:multiLevelType w:val="hybridMultilevel"/>
    <w:tmpl w:val="3C8E6A80"/>
    <w:lvl w:ilvl="0" w:tplc="1680A43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D23A5"/>
    <w:multiLevelType w:val="hybridMultilevel"/>
    <w:tmpl w:val="4D14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E03B0"/>
    <w:multiLevelType w:val="multilevel"/>
    <w:tmpl w:val="26586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87543B"/>
    <w:multiLevelType w:val="hybridMultilevel"/>
    <w:tmpl w:val="5AF4B4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727EF2"/>
    <w:multiLevelType w:val="hybridMultilevel"/>
    <w:tmpl w:val="EE0CDD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617EDC"/>
    <w:multiLevelType w:val="hybridMultilevel"/>
    <w:tmpl w:val="BD666F0A"/>
    <w:lvl w:ilvl="0" w:tplc="0409000F">
      <w:start w:val="1"/>
      <w:numFmt w:val="decimal"/>
      <w:lvlText w:val="%1."/>
      <w:lvlJc w:val="left"/>
      <w:pPr>
        <w:ind w:left="720" w:hanging="360"/>
      </w:pPr>
    </w:lvl>
    <w:lvl w:ilvl="1" w:tplc="3C2CCA0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136530"/>
    <w:multiLevelType w:val="hybridMultilevel"/>
    <w:tmpl w:val="E9A60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F4092C"/>
    <w:multiLevelType w:val="hybridMultilevel"/>
    <w:tmpl w:val="FDDC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46428B"/>
    <w:multiLevelType w:val="hybridMultilevel"/>
    <w:tmpl w:val="1E6ECE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6358E5"/>
    <w:multiLevelType w:val="hybridMultilevel"/>
    <w:tmpl w:val="5C70B0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64D54CD"/>
    <w:multiLevelType w:val="hybridMultilevel"/>
    <w:tmpl w:val="214A8C10"/>
    <w:lvl w:ilvl="0" w:tplc="0409000F">
      <w:start w:val="1"/>
      <w:numFmt w:val="decimal"/>
      <w:lvlText w:val="%1."/>
      <w:lvlJc w:val="left"/>
      <w:pPr>
        <w:ind w:left="720" w:hanging="360"/>
      </w:pPr>
    </w:lvl>
    <w:lvl w:ilvl="1" w:tplc="3C2CCA0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825271"/>
    <w:multiLevelType w:val="hybridMultilevel"/>
    <w:tmpl w:val="DA801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B61FF5"/>
    <w:multiLevelType w:val="multilevel"/>
    <w:tmpl w:val="6AE0A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F722A0"/>
    <w:multiLevelType w:val="hybridMultilevel"/>
    <w:tmpl w:val="38101D5C"/>
    <w:lvl w:ilvl="0" w:tplc="836EABCC">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73A676AB"/>
    <w:multiLevelType w:val="multilevel"/>
    <w:tmpl w:val="9D5C6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033DA5"/>
    <w:multiLevelType w:val="hybridMultilevel"/>
    <w:tmpl w:val="1F8A668E"/>
    <w:lvl w:ilvl="0" w:tplc="22FA359C">
      <w:start w:val="1"/>
      <w:numFmt w:val="bullet"/>
      <w:lvlText w:val="-"/>
      <w:lvlJc w:val="left"/>
      <w:pPr>
        <w:ind w:left="1080" w:hanging="360"/>
      </w:pPr>
      <w:rPr>
        <w:rFonts w:ascii="Calibri" w:eastAsia="Times New Roman" w:hAnsi="Calibri" w:cs="CIDFont+F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AE92288"/>
    <w:multiLevelType w:val="hybridMultilevel"/>
    <w:tmpl w:val="CF3E37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FB0E7F"/>
    <w:multiLevelType w:val="hybridMultilevel"/>
    <w:tmpl w:val="82D0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172683"/>
    <w:multiLevelType w:val="hybridMultilevel"/>
    <w:tmpl w:val="44586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877793">
    <w:abstractNumId w:val="12"/>
  </w:num>
  <w:num w:numId="2" w16cid:durableId="98841073">
    <w:abstractNumId w:val="32"/>
  </w:num>
  <w:num w:numId="3" w16cid:durableId="2128229282">
    <w:abstractNumId w:val="30"/>
  </w:num>
  <w:num w:numId="4" w16cid:durableId="976104911">
    <w:abstractNumId w:val="11"/>
  </w:num>
  <w:num w:numId="5" w16cid:durableId="877350364">
    <w:abstractNumId w:val="5"/>
  </w:num>
  <w:num w:numId="6" w16cid:durableId="414860359">
    <w:abstractNumId w:val="19"/>
  </w:num>
  <w:num w:numId="7" w16cid:durableId="308748727">
    <w:abstractNumId w:val="40"/>
  </w:num>
  <w:num w:numId="8" w16cid:durableId="1426268286">
    <w:abstractNumId w:val="7"/>
  </w:num>
  <w:num w:numId="9" w16cid:durableId="1009261743">
    <w:abstractNumId w:val="36"/>
  </w:num>
  <w:num w:numId="10" w16cid:durableId="1644576531">
    <w:abstractNumId w:val="21"/>
  </w:num>
  <w:num w:numId="11" w16cid:durableId="92673394">
    <w:abstractNumId w:val="24"/>
  </w:num>
  <w:num w:numId="12" w16cid:durableId="982464264">
    <w:abstractNumId w:val="3"/>
  </w:num>
  <w:num w:numId="13" w16cid:durableId="1549294539">
    <w:abstractNumId w:val="4"/>
  </w:num>
  <w:num w:numId="14" w16cid:durableId="1169951445">
    <w:abstractNumId w:val="39"/>
  </w:num>
  <w:num w:numId="15" w16cid:durableId="509180667">
    <w:abstractNumId w:val="1"/>
  </w:num>
  <w:num w:numId="16" w16cid:durableId="859783125">
    <w:abstractNumId w:val="27"/>
  </w:num>
  <w:num w:numId="17" w16cid:durableId="1062753332">
    <w:abstractNumId w:val="34"/>
  </w:num>
  <w:num w:numId="18" w16cid:durableId="726495481">
    <w:abstractNumId w:val="14"/>
  </w:num>
  <w:num w:numId="19" w16cid:durableId="1361858124">
    <w:abstractNumId w:val="26"/>
  </w:num>
  <w:num w:numId="20" w16cid:durableId="1058893822">
    <w:abstractNumId w:val="15"/>
  </w:num>
  <w:num w:numId="21" w16cid:durableId="317810758">
    <w:abstractNumId w:val="28"/>
  </w:num>
  <w:num w:numId="22" w16cid:durableId="1401446899">
    <w:abstractNumId w:val="38"/>
  </w:num>
  <w:num w:numId="23" w16cid:durableId="2000617843">
    <w:abstractNumId w:val="2"/>
  </w:num>
  <w:num w:numId="24" w16cid:durableId="1567492455">
    <w:abstractNumId w:val="33"/>
  </w:num>
  <w:num w:numId="25" w16cid:durableId="1681347879">
    <w:abstractNumId w:val="41"/>
  </w:num>
  <w:num w:numId="26" w16cid:durableId="470101918">
    <w:abstractNumId w:val="13"/>
  </w:num>
  <w:num w:numId="27" w16cid:durableId="874775828">
    <w:abstractNumId w:val="23"/>
  </w:num>
  <w:num w:numId="28" w16cid:durableId="1888567189">
    <w:abstractNumId w:val="10"/>
  </w:num>
  <w:num w:numId="29" w16cid:durableId="1302688652">
    <w:abstractNumId w:val="25"/>
  </w:num>
  <w:num w:numId="30" w16cid:durableId="270860894">
    <w:abstractNumId w:val="29"/>
  </w:num>
  <w:num w:numId="31" w16cid:durableId="920719903">
    <w:abstractNumId w:val="6"/>
  </w:num>
  <w:num w:numId="32" w16cid:durableId="1429810160">
    <w:abstractNumId w:val="8"/>
  </w:num>
  <w:num w:numId="33" w16cid:durableId="1845587946">
    <w:abstractNumId w:val="22"/>
  </w:num>
  <w:num w:numId="34" w16cid:durableId="1656296413">
    <w:abstractNumId w:val="37"/>
  </w:num>
  <w:num w:numId="35" w16cid:durableId="132060119">
    <w:abstractNumId w:val="17"/>
  </w:num>
  <w:num w:numId="36" w16cid:durableId="389575683">
    <w:abstractNumId w:val="0"/>
  </w:num>
  <w:num w:numId="37" w16cid:durableId="1749570329">
    <w:abstractNumId w:val="35"/>
  </w:num>
  <w:num w:numId="38" w16cid:durableId="940838241">
    <w:abstractNumId w:val="16"/>
  </w:num>
  <w:num w:numId="39" w16cid:durableId="1636791362">
    <w:abstractNumId w:val="31"/>
  </w:num>
  <w:num w:numId="40" w16cid:durableId="455636038">
    <w:abstractNumId w:val="20"/>
  </w:num>
  <w:num w:numId="41" w16cid:durableId="1005285448">
    <w:abstractNumId w:val="18"/>
  </w:num>
  <w:num w:numId="42" w16cid:durableId="14959975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o:colormru v:ext="edit" colors="#861f41,#944d66,#867f6e,#969696,#004b87,#4185b5,#e87722"/>
    </o:shapedefaults>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E3E72"/>
    <w:rsid w:val="000001C4"/>
    <w:rsid w:val="00001F61"/>
    <w:rsid w:val="00005F93"/>
    <w:rsid w:val="0001258B"/>
    <w:rsid w:val="00012BF7"/>
    <w:rsid w:val="0002644A"/>
    <w:rsid w:val="00055051"/>
    <w:rsid w:val="00055D4A"/>
    <w:rsid w:val="00057E7C"/>
    <w:rsid w:val="00080E1B"/>
    <w:rsid w:val="00087277"/>
    <w:rsid w:val="000A178F"/>
    <w:rsid w:val="000C2722"/>
    <w:rsid w:val="000C4625"/>
    <w:rsid w:val="000D0663"/>
    <w:rsid w:val="000D553F"/>
    <w:rsid w:val="000E070F"/>
    <w:rsid w:val="000F1A33"/>
    <w:rsid w:val="00102756"/>
    <w:rsid w:val="00102922"/>
    <w:rsid w:val="00105791"/>
    <w:rsid w:val="00110A24"/>
    <w:rsid w:val="001135EF"/>
    <w:rsid w:val="00114251"/>
    <w:rsid w:val="00126499"/>
    <w:rsid w:val="00136CD8"/>
    <w:rsid w:val="00154961"/>
    <w:rsid w:val="001605F6"/>
    <w:rsid w:val="001704E7"/>
    <w:rsid w:val="0017565A"/>
    <w:rsid w:val="00175A82"/>
    <w:rsid w:val="00184EEB"/>
    <w:rsid w:val="00186BBF"/>
    <w:rsid w:val="001964F3"/>
    <w:rsid w:val="00196F3F"/>
    <w:rsid w:val="001A4B16"/>
    <w:rsid w:val="001B71CF"/>
    <w:rsid w:val="001C5265"/>
    <w:rsid w:val="001C769D"/>
    <w:rsid w:val="002126DA"/>
    <w:rsid w:val="0021533F"/>
    <w:rsid w:val="00217DB7"/>
    <w:rsid w:val="0022247B"/>
    <w:rsid w:val="00224867"/>
    <w:rsid w:val="00227752"/>
    <w:rsid w:val="002460E1"/>
    <w:rsid w:val="00247340"/>
    <w:rsid w:val="00247E2C"/>
    <w:rsid w:val="0025270C"/>
    <w:rsid w:val="00273DB5"/>
    <w:rsid w:val="00280445"/>
    <w:rsid w:val="002942BD"/>
    <w:rsid w:val="002A6CCA"/>
    <w:rsid w:val="002A6D04"/>
    <w:rsid w:val="002B381D"/>
    <w:rsid w:val="002B4FDD"/>
    <w:rsid w:val="002D45FA"/>
    <w:rsid w:val="002D71A4"/>
    <w:rsid w:val="002E6B63"/>
    <w:rsid w:val="003004DC"/>
    <w:rsid w:val="003206FA"/>
    <w:rsid w:val="0034274B"/>
    <w:rsid w:val="00351C41"/>
    <w:rsid w:val="0036128C"/>
    <w:rsid w:val="00371EBE"/>
    <w:rsid w:val="00385048"/>
    <w:rsid w:val="00394855"/>
    <w:rsid w:val="00396EC9"/>
    <w:rsid w:val="003B256F"/>
    <w:rsid w:val="003D2A5C"/>
    <w:rsid w:val="003E70E4"/>
    <w:rsid w:val="003F2292"/>
    <w:rsid w:val="003F40F0"/>
    <w:rsid w:val="003F41A9"/>
    <w:rsid w:val="003F6426"/>
    <w:rsid w:val="003F6B12"/>
    <w:rsid w:val="004004AF"/>
    <w:rsid w:val="004025F8"/>
    <w:rsid w:val="004046EE"/>
    <w:rsid w:val="00405A65"/>
    <w:rsid w:val="00420968"/>
    <w:rsid w:val="00421219"/>
    <w:rsid w:val="004227B9"/>
    <w:rsid w:val="00426990"/>
    <w:rsid w:val="0045030E"/>
    <w:rsid w:val="00452DF1"/>
    <w:rsid w:val="0045545E"/>
    <w:rsid w:val="004600A5"/>
    <w:rsid w:val="004600E9"/>
    <w:rsid w:val="00463BDB"/>
    <w:rsid w:val="0049770D"/>
    <w:rsid w:val="004A2EB7"/>
    <w:rsid w:val="004A73F6"/>
    <w:rsid w:val="004D5F08"/>
    <w:rsid w:val="004E3F8B"/>
    <w:rsid w:val="004F6F21"/>
    <w:rsid w:val="00507AD8"/>
    <w:rsid w:val="00516838"/>
    <w:rsid w:val="005501B0"/>
    <w:rsid w:val="00552F47"/>
    <w:rsid w:val="00566D86"/>
    <w:rsid w:val="0057237D"/>
    <w:rsid w:val="00592B37"/>
    <w:rsid w:val="005933CB"/>
    <w:rsid w:val="005A79E1"/>
    <w:rsid w:val="005B423B"/>
    <w:rsid w:val="005C4C9E"/>
    <w:rsid w:val="005D2BF3"/>
    <w:rsid w:val="005D56CD"/>
    <w:rsid w:val="005E0839"/>
    <w:rsid w:val="005E27CA"/>
    <w:rsid w:val="005F7E56"/>
    <w:rsid w:val="0060075B"/>
    <w:rsid w:val="0061277B"/>
    <w:rsid w:val="006138DD"/>
    <w:rsid w:val="00620633"/>
    <w:rsid w:val="00635EB5"/>
    <w:rsid w:val="00641284"/>
    <w:rsid w:val="006569FB"/>
    <w:rsid w:val="00661DAF"/>
    <w:rsid w:val="006636F9"/>
    <w:rsid w:val="006712BA"/>
    <w:rsid w:val="00671AF8"/>
    <w:rsid w:val="00697927"/>
    <w:rsid w:val="006B02DB"/>
    <w:rsid w:val="006C27C2"/>
    <w:rsid w:val="006C74A8"/>
    <w:rsid w:val="006E0BB1"/>
    <w:rsid w:val="006F4243"/>
    <w:rsid w:val="006F7A01"/>
    <w:rsid w:val="00702422"/>
    <w:rsid w:val="007052AF"/>
    <w:rsid w:val="00723567"/>
    <w:rsid w:val="007355D7"/>
    <w:rsid w:val="007374C8"/>
    <w:rsid w:val="00741A80"/>
    <w:rsid w:val="007427EA"/>
    <w:rsid w:val="00750134"/>
    <w:rsid w:val="00752A60"/>
    <w:rsid w:val="00754B57"/>
    <w:rsid w:val="007565EF"/>
    <w:rsid w:val="00761028"/>
    <w:rsid w:val="0076556B"/>
    <w:rsid w:val="00773C74"/>
    <w:rsid w:val="00775ADC"/>
    <w:rsid w:val="00790360"/>
    <w:rsid w:val="00790403"/>
    <w:rsid w:val="007964C8"/>
    <w:rsid w:val="007A5D0C"/>
    <w:rsid w:val="007A6DFA"/>
    <w:rsid w:val="007A6F56"/>
    <w:rsid w:val="007A7D2F"/>
    <w:rsid w:val="007C1A93"/>
    <w:rsid w:val="007C4D3D"/>
    <w:rsid w:val="007C7461"/>
    <w:rsid w:val="007D2098"/>
    <w:rsid w:val="007D6FB8"/>
    <w:rsid w:val="007F2B00"/>
    <w:rsid w:val="007F36E2"/>
    <w:rsid w:val="00801886"/>
    <w:rsid w:val="008162C7"/>
    <w:rsid w:val="0082740D"/>
    <w:rsid w:val="0083128C"/>
    <w:rsid w:val="008527ED"/>
    <w:rsid w:val="00872144"/>
    <w:rsid w:val="00881D8F"/>
    <w:rsid w:val="0088303D"/>
    <w:rsid w:val="008C4F08"/>
    <w:rsid w:val="00902A0F"/>
    <w:rsid w:val="00922E0C"/>
    <w:rsid w:val="009357A5"/>
    <w:rsid w:val="00954A4C"/>
    <w:rsid w:val="0096107B"/>
    <w:rsid w:val="00963AC0"/>
    <w:rsid w:val="0096429C"/>
    <w:rsid w:val="009642FE"/>
    <w:rsid w:val="0097628C"/>
    <w:rsid w:val="00983AE6"/>
    <w:rsid w:val="0099222B"/>
    <w:rsid w:val="009A35C0"/>
    <w:rsid w:val="009A6F76"/>
    <w:rsid w:val="009C7A81"/>
    <w:rsid w:val="009D0011"/>
    <w:rsid w:val="009D6256"/>
    <w:rsid w:val="009E122A"/>
    <w:rsid w:val="009E75CF"/>
    <w:rsid w:val="009F7D53"/>
    <w:rsid w:val="00A078C3"/>
    <w:rsid w:val="00A10D60"/>
    <w:rsid w:val="00A134CF"/>
    <w:rsid w:val="00A14335"/>
    <w:rsid w:val="00A178D0"/>
    <w:rsid w:val="00A2031F"/>
    <w:rsid w:val="00A32A36"/>
    <w:rsid w:val="00A52C80"/>
    <w:rsid w:val="00A65492"/>
    <w:rsid w:val="00A65667"/>
    <w:rsid w:val="00A70206"/>
    <w:rsid w:val="00A709AA"/>
    <w:rsid w:val="00A825B1"/>
    <w:rsid w:val="00A860A8"/>
    <w:rsid w:val="00A87630"/>
    <w:rsid w:val="00A96B09"/>
    <w:rsid w:val="00A97E70"/>
    <w:rsid w:val="00AA35E7"/>
    <w:rsid w:val="00AC1E2F"/>
    <w:rsid w:val="00AC3E2F"/>
    <w:rsid w:val="00AC7FC7"/>
    <w:rsid w:val="00AD16C0"/>
    <w:rsid w:val="00AF23B6"/>
    <w:rsid w:val="00AF76F7"/>
    <w:rsid w:val="00B048FD"/>
    <w:rsid w:val="00B1387D"/>
    <w:rsid w:val="00B17399"/>
    <w:rsid w:val="00B252E3"/>
    <w:rsid w:val="00B273C8"/>
    <w:rsid w:val="00B34652"/>
    <w:rsid w:val="00B40256"/>
    <w:rsid w:val="00B416FC"/>
    <w:rsid w:val="00B43D89"/>
    <w:rsid w:val="00B74804"/>
    <w:rsid w:val="00B9563B"/>
    <w:rsid w:val="00BA5782"/>
    <w:rsid w:val="00BA58B4"/>
    <w:rsid w:val="00BB57D0"/>
    <w:rsid w:val="00BE3E72"/>
    <w:rsid w:val="00C02D51"/>
    <w:rsid w:val="00C23D3E"/>
    <w:rsid w:val="00C253B3"/>
    <w:rsid w:val="00C43642"/>
    <w:rsid w:val="00C54992"/>
    <w:rsid w:val="00C553C2"/>
    <w:rsid w:val="00C649BC"/>
    <w:rsid w:val="00C71A55"/>
    <w:rsid w:val="00C82479"/>
    <w:rsid w:val="00C905D1"/>
    <w:rsid w:val="00C94299"/>
    <w:rsid w:val="00CB5906"/>
    <w:rsid w:val="00CD5D5B"/>
    <w:rsid w:val="00CD7F42"/>
    <w:rsid w:val="00CE1C4C"/>
    <w:rsid w:val="00CE2BAE"/>
    <w:rsid w:val="00CF1F77"/>
    <w:rsid w:val="00CF40AC"/>
    <w:rsid w:val="00D034B4"/>
    <w:rsid w:val="00D04A86"/>
    <w:rsid w:val="00D30BBC"/>
    <w:rsid w:val="00D50832"/>
    <w:rsid w:val="00D53050"/>
    <w:rsid w:val="00D67D9D"/>
    <w:rsid w:val="00D75D98"/>
    <w:rsid w:val="00D85067"/>
    <w:rsid w:val="00D850FD"/>
    <w:rsid w:val="00D87F5E"/>
    <w:rsid w:val="00DB27AE"/>
    <w:rsid w:val="00DB5EEC"/>
    <w:rsid w:val="00DB7455"/>
    <w:rsid w:val="00DC4235"/>
    <w:rsid w:val="00DD1DF9"/>
    <w:rsid w:val="00DE51C0"/>
    <w:rsid w:val="00DE617D"/>
    <w:rsid w:val="00DE67DE"/>
    <w:rsid w:val="00DF3796"/>
    <w:rsid w:val="00E02433"/>
    <w:rsid w:val="00E23C5D"/>
    <w:rsid w:val="00E250C2"/>
    <w:rsid w:val="00E477DA"/>
    <w:rsid w:val="00E51A19"/>
    <w:rsid w:val="00E543C4"/>
    <w:rsid w:val="00E61DBC"/>
    <w:rsid w:val="00E75655"/>
    <w:rsid w:val="00E772CF"/>
    <w:rsid w:val="00E830B2"/>
    <w:rsid w:val="00E83D13"/>
    <w:rsid w:val="00E8579B"/>
    <w:rsid w:val="00E908EE"/>
    <w:rsid w:val="00E90BB7"/>
    <w:rsid w:val="00EB3C02"/>
    <w:rsid w:val="00EC206F"/>
    <w:rsid w:val="00EC6AFD"/>
    <w:rsid w:val="00ED17F4"/>
    <w:rsid w:val="00ED63AC"/>
    <w:rsid w:val="00ED76B6"/>
    <w:rsid w:val="00EE1093"/>
    <w:rsid w:val="00EE346B"/>
    <w:rsid w:val="00EF0AA0"/>
    <w:rsid w:val="00F035D7"/>
    <w:rsid w:val="00F24931"/>
    <w:rsid w:val="00F33A62"/>
    <w:rsid w:val="00F378A9"/>
    <w:rsid w:val="00F41ADC"/>
    <w:rsid w:val="00F574E1"/>
    <w:rsid w:val="00F65D1D"/>
    <w:rsid w:val="00F72AB7"/>
    <w:rsid w:val="00F7301B"/>
    <w:rsid w:val="00F91721"/>
    <w:rsid w:val="00F9183C"/>
    <w:rsid w:val="00F97411"/>
    <w:rsid w:val="00FA077E"/>
    <w:rsid w:val="00FA3671"/>
    <w:rsid w:val="00FA5DE4"/>
    <w:rsid w:val="00FB0788"/>
    <w:rsid w:val="00FB62A4"/>
    <w:rsid w:val="00FC2F65"/>
    <w:rsid w:val="00FD7495"/>
    <w:rsid w:val="00FF04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861f41,#944d66,#867f6e,#969696,#004b87,#4185b5,#e87722"/>
    </o:shapedefaults>
    <o:shapelayout v:ext="edit">
      <o:idmap v:ext="edit" data="2"/>
    </o:shapelayout>
  </w:shapeDefaults>
  <w:decimalSymbol w:val="."/>
  <w:listSeparator w:val=","/>
  <w14:docId w14:val="08A1E031"/>
  <w15:docId w15:val="{9E86629A-E810-4E4F-A625-682146A4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479"/>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3E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3E72"/>
  </w:style>
  <w:style w:type="paragraph" w:styleId="Footer">
    <w:name w:val="footer"/>
    <w:basedOn w:val="Normal"/>
    <w:link w:val="FooterChar"/>
    <w:uiPriority w:val="99"/>
    <w:unhideWhenUsed/>
    <w:rsid w:val="00BE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E72"/>
  </w:style>
  <w:style w:type="paragraph" w:styleId="BalloonText">
    <w:name w:val="Balloon Text"/>
    <w:basedOn w:val="Normal"/>
    <w:link w:val="BalloonTextChar"/>
    <w:uiPriority w:val="99"/>
    <w:semiHidden/>
    <w:unhideWhenUsed/>
    <w:rsid w:val="00BE3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E72"/>
    <w:rPr>
      <w:rFonts w:ascii="Tahoma" w:hAnsi="Tahoma" w:cs="Tahoma"/>
      <w:sz w:val="16"/>
      <w:szCs w:val="16"/>
    </w:rPr>
  </w:style>
  <w:style w:type="paragraph" w:customStyle="1" w:styleId="PhoneandWebsiteAFdocumentstyles">
    <w:name w:val="Phone and Website (AF document styles)"/>
    <w:basedOn w:val="Normal"/>
    <w:uiPriority w:val="99"/>
    <w:rsid w:val="00BE3E72"/>
    <w:pPr>
      <w:autoSpaceDE w:val="0"/>
      <w:autoSpaceDN w:val="0"/>
      <w:adjustRightInd w:val="0"/>
      <w:spacing w:after="0" w:line="288" w:lineRule="auto"/>
      <w:jc w:val="right"/>
      <w:textAlignment w:val="center"/>
    </w:pPr>
    <w:rPr>
      <w:rFonts w:ascii="Core Sans A" w:hAnsi="Core Sans A" w:cs="Core Sans A"/>
      <w:color w:val="000000"/>
      <w:sz w:val="24"/>
      <w:szCs w:val="24"/>
    </w:rPr>
  </w:style>
  <w:style w:type="paragraph" w:customStyle="1" w:styleId="BranddisclaimerAFdocumentstyles">
    <w:name w:val="Brand disclaimer (AF document styles)"/>
    <w:basedOn w:val="Normal"/>
    <w:uiPriority w:val="99"/>
    <w:rsid w:val="00EE346B"/>
    <w:pPr>
      <w:suppressAutoHyphens/>
      <w:autoSpaceDE w:val="0"/>
      <w:autoSpaceDN w:val="0"/>
      <w:adjustRightInd w:val="0"/>
      <w:spacing w:after="0" w:line="200" w:lineRule="atLeast"/>
      <w:textAlignment w:val="center"/>
    </w:pPr>
    <w:rPr>
      <w:rFonts w:ascii="Adagio_Slab Thin" w:hAnsi="Adagio_Slab Thin" w:cs="Adagio_Slab Thin"/>
      <w:color w:val="7C7D7D"/>
      <w:spacing w:val="-5"/>
      <w:sz w:val="16"/>
      <w:szCs w:val="16"/>
    </w:rPr>
  </w:style>
  <w:style w:type="character" w:styleId="Hyperlink">
    <w:name w:val="Hyperlink"/>
    <w:basedOn w:val="DefaultParagraphFont"/>
    <w:uiPriority w:val="99"/>
    <w:unhideWhenUsed/>
    <w:rsid w:val="004D5F08"/>
    <w:rPr>
      <w:color w:val="0000FF"/>
      <w:u w:val="single"/>
    </w:rPr>
  </w:style>
  <w:style w:type="paragraph" w:customStyle="1" w:styleId="bodytext-paragraph">
    <w:name w:val="body text - paragraph"/>
    <w:basedOn w:val="Normal"/>
    <w:link w:val="bodytext-paragraphChar"/>
    <w:qFormat/>
    <w:rsid w:val="0099222B"/>
    <w:pPr>
      <w:spacing w:before="80" w:after="80" w:line="240" w:lineRule="auto"/>
    </w:pPr>
  </w:style>
  <w:style w:type="paragraph" w:customStyle="1" w:styleId="MainHeadingsh1">
    <w:name w:val="Main Headings &lt;h1&gt;"/>
    <w:basedOn w:val="Normal"/>
    <w:qFormat/>
    <w:rsid w:val="00B9563B"/>
    <w:pPr>
      <w:spacing w:after="0" w:line="240" w:lineRule="auto"/>
    </w:pPr>
    <w:rPr>
      <w:rFonts w:eastAsia="Calibri"/>
      <w:color w:val="004B87"/>
      <w:sz w:val="48"/>
      <w:szCs w:val="48"/>
    </w:rPr>
  </w:style>
  <w:style w:type="paragraph" w:customStyle="1" w:styleId="disclaimernotices">
    <w:name w:val="disclaimer notices"/>
    <w:basedOn w:val="Normal"/>
    <w:qFormat/>
    <w:rsid w:val="00C82479"/>
    <w:pPr>
      <w:tabs>
        <w:tab w:val="right" w:pos="9720"/>
        <w:tab w:val="right" w:pos="11970"/>
      </w:tabs>
      <w:spacing w:after="0" w:line="240" w:lineRule="auto"/>
      <w:ind w:left="90"/>
    </w:pPr>
    <w:rPr>
      <w:rFonts w:cs="Tahoma"/>
      <w:bCs/>
      <w:iCs/>
      <w:color w:val="867F6E"/>
      <w:sz w:val="14"/>
      <w:szCs w:val="14"/>
    </w:rPr>
  </w:style>
  <w:style w:type="paragraph" w:customStyle="1" w:styleId="Paragraphheading">
    <w:name w:val="Paragraph heading"/>
    <w:basedOn w:val="Normal"/>
    <w:qFormat/>
    <w:rsid w:val="00AC3E2F"/>
    <w:pPr>
      <w:spacing w:after="0" w:line="240" w:lineRule="auto"/>
    </w:pPr>
    <w:rPr>
      <w:b/>
      <w:sz w:val="24"/>
      <w:szCs w:val="24"/>
    </w:rPr>
  </w:style>
  <w:style w:type="paragraph" w:styleId="NoSpacing">
    <w:name w:val="No Spacing"/>
    <w:link w:val="NoSpacingChar"/>
    <w:uiPriority w:val="1"/>
    <w:qFormat/>
    <w:rsid w:val="0096107B"/>
    <w:rPr>
      <w:rFonts w:ascii="Calibri" w:eastAsia="Times New Roman" w:hAnsi="Calibri" w:cs="Times New Roman"/>
      <w:sz w:val="22"/>
      <w:szCs w:val="22"/>
    </w:rPr>
  </w:style>
  <w:style w:type="character" w:customStyle="1" w:styleId="NoSpacingChar">
    <w:name w:val="No Spacing Char"/>
    <w:basedOn w:val="DefaultParagraphFont"/>
    <w:link w:val="NoSpacing"/>
    <w:uiPriority w:val="1"/>
    <w:rsid w:val="0096107B"/>
    <w:rPr>
      <w:rFonts w:ascii="Calibri" w:eastAsia="Times New Roman" w:hAnsi="Calibri" w:cs="Times New Roman"/>
      <w:sz w:val="22"/>
      <w:szCs w:val="22"/>
      <w:lang w:val="en-US" w:eastAsia="en-US" w:bidi="ar-SA"/>
    </w:rPr>
  </w:style>
  <w:style w:type="paragraph" w:customStyle="1" w:styleId="Subhead">
    <w:name w:val="Subhead"/>
    <w:basedOn w:val="Normal"/>
    <w:link w:val="SubheadChar"/>
    <w:qFormat/>
    <w:rsid w:val="00426990"/>
    <w:pPr>
      <w:spacing w:before="120" w:after="0" w:line="240" w:lineRule="auto"/>
    </w:pPr>
    <w:rPr>
      <w:color w:val="004B87"/>
      <w:sz w:val="36"/>
      <w:szCs w:val="36"/>
    </w:rPr>
  </w:style>
  <w:style w:type="paragraph" w:customStyle="1" w:styleId="bullets">
    <w:name w:val="bullets"/>
    <w:basedOn w:val="bodytext-paragraph"/>
    <w:link w:val="bulletsChar"/>
    <w:qFormat/>
    <w:rsid w:val="00426990"/>
    <w:pPr>
      <w:numPr>
        <w:numId w:val="5"/>
      </w:numPr>
      <w:ind w:hanging="360"/>
    </w:pPr>
  </w:style>
  <w:style w:type="character" w:customStyle="1" w:styleId="SubheadChar">
    <w:name w:val="Subhead Char"/>
    <w:basedOn w:val="DefaultParagraphFont"/>
    <w:link w:val="Subhead"/>
    <w:rsid w:val="00426990"/>
    <w:rPr>
      <w:rFonts w:ascii="Calibri" w:eastAsia="Times New Roman" w:hAnsi="Calibri" w:cs="Times New Roman"/>
      <w:color w:val="004B87"/>
      <w:sz w:val="36"/>
      <w:szCs w:val="36"/>
    </w:rPr>
  </w:style>
  <w:style w:type="paragraph" w:customStyle="1" w:styleId="numbers">
    <w:name w:val="numbers"/>
    <w:basedOn w:val="bodytext-paragraph"/>
    <w:link w:val="numbersChar"/>
    <w:qFormat/>
    <w:rsid w:val="00426990"/>
    <w:pPr>
      <w:ind w:left="1260" w:hanging="540"/>
    </w:pPr>
  </w:style>
  <w:style w:type="character" w:customStyle="1" w:styleId="bodytext-paragraphChar">
    <w:name w:val="body text - paragraph Char"/>
    <w:basedOn w:val="DefaultParagraphFont"/>
    <w:link w:val="bodytext-paragraph"/>
    <w:rsid w:val="0099222B"/>
    <w:rPr>
      <w:rFonts w:ascii="Calibri" w:eastAsia="Times New Roman" w:hAnsi="Calibri" w:cs="Times New Roman"/>
    </w:rPr>
  </w:style>
  <w:style w:type="character" w:customStyle="1" w:styleId="bulletsChar">
    <w:name w:val="bullets Char"/>
    <w:basedOn w:val="bodytext-paragraphChar"/>
    <w:link w:val="bullets"/>
    <w:rsid w:val="00426990"/>
    <w:rPr>
      <w:rFonts w:ascii="Calibri" w:eastAsia="Times New Roman" w:hAnsi="Calibri" w:cs="Times New Roman"/>
    </w:rPr>
  </w:style>
  <w:style w:type="paragraph" w:customStyle="1" w:styleId="2letters">
    <w:name w:val="2 letters"/>
    <w:basedOn w:val="bodytext-paragraph"/>
    <w:link w:val="2lettersChar"/>
    <w:qFormat/>
    <w:rsid w:val="00426990"/>
    <w:pPr>
      <w:ind w:left="1710" w:hanging="450"/>
    </w:pPr>
  </w:style>
  <w:style w:type="character" w:customStyle="1" w:styleId="numbersChar">
    <w:name w:val="numbers Char"/>
    <w:basedOn w:val="bodytext-paragraphChar"/>
    <w:link w:val="numbers"/>
    <w:rsid w:val="00426990"/>
    <w:rPr>
      <w:rFonts w:ascii="Calibri" w:eastAsia="Times New Roman" w:hAnsi="Calibri" w:cs="Times New Roman"/>
    </w:rPr>
  </w:style>
  <w:style w:type="paragraph" w:customStyle="1" w:styleId="3roman">
    <w:name w:val="3 roman"/>
    <w:basedOn w:val="bodytext-paragraph"/>
    <w:link w:val="3romanChar"/>
    <w:qFormat/>
    <w:rsid w:val="00426990"/>
    <w:pPr>
      <w:ind w:left="2160" w:hanging="270"/>
    </w:pPr>
  </w:style>
  <w:style w:type="character" w:customStyle="1" w:styleId="2lettersChar">
    <w:name w:val="2 letters Char"/>
    <w:basedOn w:val="bodytext-paragraphChar"/>
    <w:link w:val="2letters"/>
    <w:rsid w:val="00426990"/>
    <w:rPr>
      <w:rFonts w:ascii="Calibri" w:eastAsia="Times New Roman" w:hAnsi="Calibri" w:cs="Times New Roman"/>
    </w:rPr>
  </w:style>
  <w:style w:type="paragraph" w:styleId="ListParagraph">
    <w:name w:val="List Paragraph"/>
    <w:basedOn w:val="Normal"/>
    <w:uiPriority w:val="34"/>
    <w:rsid w:val="00EC6AFD"/>
    <w:pPr>
      <w:ind w:left="720"/>
      <w:contextualSpacing/>
    </w:pPr>
    <w:rPr>
      <w:rFonts w:ascii="Adagio_Slab" w:eastAsia="Calibri" w:hAnsi="Adagio_Slab" w:cs="Arial"/>
    </w:rPr>
  </w:style>
  <w:style w:type="character" w:customStyle="1" w:styleId="3romanChar">
    <w:name w:val="3 roman Char"/>
    <w:basedOn w:val="bodytext-paragraphChar"/>
    <w:link w:val="3roman"/>
    <w:rsid w:val="00426990"/>
    <w:rPr>
      <w:rFonts w:ascii="Calibri" w:eastAsia="Times New Roman" w:hAnsi="Calibri" w:cs="Times New Roman"/>
    </w:rPr>
  </w:style>
  <w:style w:type="paragraph" w:customStyle="1" w:styleId="UnorderedListbullets">
    <w:name w:val="Unordered List (bullets)"/>
    <w:basedOn w:val="CWDocumentparagraph"/>
    <w:link w:val="UnorderedListbulletsChar"/>
    <w:qFormat/>
    <w:rsid w:val="00EC6AFD"/>
    <w:pPr>
      <w:numPr>
        <w:numId w:val="6"/>
      </w:numPr>
    </w:pPr>
    <w:rPr>
      <w:rFonts w:eastAsia="Times New Roman"/>
    </w:rPr>
  </w:style>
  <w:style w:type="paragraph" w:customStyle="1" w:styleId="CWDocumentparagraph">
    <w:name w:val="CW Document paragraph"/>
    <w:basedOn w:val="Normal"/>
    <w:link w:val="CWDocumentparagraphChar"/>
    <w:qFormat/>
    <w:rsid w:val="00EC6AFD"/>
    <w:pPr>
      <w:autoSpaceDE w:val="0"/>
      <w:autoSpaceDN w:val="0"/>
      <w:adjustRightInd w:val="0"/>
      <w:spacing w:after="120" w:line="240" w:lineRule="auto"/>
    </w:pPr>
    <w:rPr>
      <w:rFonts w:ascii="Adagio_Slab" w:eastAsia="Calibri" w:hAnsi="Adagio_Slab" w:cs="TimesNewRoman"/>
      <w:color w:val="231F20"/>
      <w:sz w:val="20"/>
      <w:szCs w:val="20"/>
    </w:rPr>
  </w:style>
  <w:style w:type="paragraph" w:customStyle="1" w:styleId="CWDocumentSectionHeading">
    <w:name w:val="CW Document Section Heading"/>
    <w:basedOn w:val="Normal"/>
    <w:qFormat/>
    <w:rsid w:val="00EC6AFD"/>
    <w:rPr>
      <w:rFonts w:ascii="Core Sans A 45 Regular" w:eastAsia="Calibri" w:hAnsi="Core Sans A 45 Regular" w:cs="Arial"/>
      <w:color w:val="1267A3"/>
      <w:sz w:val="32"/>
      <w:szCs w:val="32"/>
    </w:rPr>
  </w:style>
  <w:style w:type="character" w:customStyle="1" w:styleId="CWDocumentparagraphChar">
    <w:name w:val="CW Document paragraph Char"/>
    <w:basedOn w:val="DefaultParagraphFont"/>
    <w:link w:val="CWDocumentparagraph"/>
    <w:rsid w:val="00EC6AFD"/>
    <w:rPr>
      <w:rFonts w:ascii="Adagio_Slab" w:hAnsi="Adagio_Slab" w:cs="TimesNewRoman"/>
      <w:color w:val="231F20"/>
    </w:rPr>
  </w:style>
  <w:style w:type="character" w:customStyle="1" w:styleId="UnorderedListbulletsChar">
    <w:name w:val="Unordered List (bullets) Char"/>
    <w:basedOn w:val="CWDocumentparagraphChar"/>
    <w:link w:val="UnorderedListbullets"/>
    <w:rsid w:val="00EC6AFD"/>
    <w:rPr>
      <w:rFonts w:ascii="Adagio_Slab" w:eastAsia="Times New Roman" w:hAnsi="Adagio_Slab" w:cs="TimesNewRoman"/>
      <w:color w:val="231F20"/>
    </w:rPr>
  </w:style>
  <w:style w:type="table" w:styleId="TableGrid">
    <w:name w:val="Table Grid"/>
    <w:basedOn w:val="TableNormal"/>
    <w:uiPriority w:val="59"/>
    <w:rsid w:val="00EC6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EC6AFD"/>
    <w:pPr>
      <w:tabs>
        <w:tab w:val="left" w:pos="3224"/>
      </w:tabs>
      <w:spacing w:after="0" w:line="240" w:lineRule="auto"/>
      <w:jc w:val="center"/>
    </w:pPr>
    <w:rPr>
      <w:b/>
    </w:rPr>
  </w:style>
  <w:style w:type="character" w:styleId="CommentReference">
    <w:name w:val="annotation reference"/>
    <w:basedOn w:val="DefaultParagraphFont"/>
    <w:uiPriority w:val="99"/>
    <w:semiHidden/>
    <w:unhideWhenUsed/>
    <w:rsid w:val="000C4625"/>
    <w:rPr>
      <w:sz w:val="16"/>
      <w:szCs w:val="16"/>
    </w:rPr>
  </w:style>
  <w:style w:type="paragraph" w:styleId="CommentText">
    <w:name w:val="annotation text"/>
    <w:basedOn w:val="Normal"/>
    <w:link w:val="CommentTextChar"/>
    <w:uiPriority w:val="99"/>
    <w:semiHidden/>
    <w:unhideWhenUsed/>
    <w:rsid w:val="000C4625"/>
    <w:rPr>
      <w:sz w:val="20"/>
      <w:szCs w:val="20"/>
    </w:rPr>
  </w:style>
  <w:style w:type="character" w:customStyle="1" w:styleId="CommentTextChar">
    <w:name w:val="Comment Text Char"/>
    <w:basedOn w:val="DefaultParagraphFont"/>
    <w:link w:val="CommentText"/>
    <w:uiPriority w:val="99"/>
    <w:semiHidden/>
    <w:rsid w:val="000C4625"/>
    <w:rPr>
      <w:rFonts w:ascii="Calibri" w:eastAsia="Times New Roman" w:hAnsi="Calibri" w:cs="Times New Roman"/>
    </w:rPr>
  </w:style>
  <w:style w:type="character" w:styleId="PageNumber">
    <w:name w:val="page number"/>
    <w:basedOn w:val="DefaultParagraphFont"/>
    <w:rsid w:val="00773C74"/>
  </w:style>
  <w:style w:type="paragraph" w:styleId="BodyText">
    <w:name w:val="Body Text"/>
    <w:basedOn w:val="Normal"/>
    <w:link w:val="BodyTextChar"/>
    <w:uiPriority w:val="99"/>
    <w:unhideWhenUsed/>
    <w:rsid w:val="00110A24"/>
    <w:pPr>
      <w:spacing w:after="120"/>
    </w:pPr>
  </w:style>
  <w:style w:type="character" w:customStyle="1" w:styleId="BodyTextChar">
    <w:name w:val="Body Text Char"/>
    <w:basedOn w:val="DefaultParagraphFont"/>
    <w:link w:val="BodyText"/>
    <w:uiPriority w:val="99"/>
    <w:rsid w:val="00110A24"/>
    <w:rPr>
      <w:rFonts w:ascii="Calibri" w:eastAsia="Times New Roman" w:hAnsi="Calibri" w:cs="Times New Roman"/>
      <w:sz w:val="22"/>
      <w:szCs w:val="22"/>
    </w:rPr>
  </w:style>
  <w:style w:type="table" w:styleId="MediumGrid3-Accent3">
    <w:name w:val="Medium Grid 3 Accent 3"/>
    <w:basedOn w:val="TableNormal"/>
    <w:uiPriority w:val="69"/>
    <w:rsid w:val="00E756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Title">
    <w:name w:val="Title"/>
    <w:basedOn w:val="Normal"/>
    <w:link w:val="TitleChar"/>
    <w:qFormat/>
    <w:rsid w:val="00FB62A4"/>
    <w:pPr>
      <w:tabs>
        <w:tab w:val="right" w:pos="3903"/>
      </w:tabs>
      <w:spacing w:after="0" w:line="240" w:lineRule="auto"/>
      <w:jc w:val="center"/>
    </w:pPr>
    <w:rPr>
      <w:rFonts w:ascii="Times New Roman" w:hAnsi="Times New Roman"/>
      <w:sz w:val="38"/>
      <w:szCs w:val="20"/>
      <w:u w:val="single"/>
    </w:rPr>
  </w:style>
  <w:style w:type="character" w:customStyle="1" w:styleId="TitleChar">
    <w:name w:val="Title Char"/>
    <w:basedOn w:val="DefaultParagraphFont"/>
    <w:link w:val="Title"/>
    <w:rsid w:val="00FB62A4"/>
    <w:rPr>
      <w:rFonts w:ascii="Times New Roman" w:eastAsia="Times New Roman" w:hAnsi="Times New Roman" w:cs="Times New Roman"/>
      <w:sz w:val="38"/>
      <w:u w:val="single"/>
    </w:rPr>
  </w:style>
  <w:style w:type="paragraph" w:styleId="BodyText2">
    <w:name w:val="Body Text 2"/>
    <w:basedOn w:val="Normal"/>
    <w:link w:val="BodyText2Char"/>
    <w:uiPriority w:val="99"/>
    <w:semiHidden/>
    <w:unhideWhenUsed/>
    <w:rsid w:val="00371EBE"/>
    <w:pPr>
      <w:spacing w:after="120" w:line="480" w:lineRule="auto"/>
    </w:pPr>
  </w:style>
  <w:style w:type="character" w:customStyle="1" w:styleId="BodyText2Char">
    <w:name w:val="Body Text 2 Char"/>
    <w:basedOn w:val="DefaultParagraphFont"/>
    <w:link w:val="BodyText2"/>
    <w:uiPriority w:val="99"/>
    <w:semiHidden/>
    <w:rsid w:val="00371EBE"/>
    <w:rPr>
      <w:rFonts w:ascii="Calibri" w:eastAsia="Times New Roman" w:hAnsi="Calibri" w:cs="Times New Roman"/>
      <w:sz w:val="22"/>
      <w:szCs w:val="22"/>
    </w:rPr>
  </w:style>
  <w:style w:type="table" w:styleId="MediumGrid3-Accent5">
    <w:name w:val="Medium Grid 3 Accent 5"/>
    <w:basedOn w:val="TableNormal"/>
    <w:uiPriority w:val="69"/>
    <w:rsid w:val="00DE51C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CommentSubject">
    <w:name w:val="annotation subject"/>
    <w:basedOn w:val="CommentText"/>
    <w:next w:val="CommentText"/>
    <w:link w:val="CommentSubjectChar"/>
    <w:uiPriority w:val="99"/>
    <w:semiHidden/>
    <w:unhideWhenUsed/>
    <w:rsid w:val="00F91721"/>
    <w:pPr>
      <w:spacing w:line="240" w:lineRule="auto"/>
    </w:pPr>
    <w:rPr>
      <w:b/>
      <w:bCs/>
    </w:rPr>
  </w:style>
  <w:style w:type="character" w:customStyle="1" w:styleId="CommentSubjectChar">
    <w:name w:val="Comment Subject Char"/>
    <w:basedOn w:val="CommentTextChar"/>
    <w:link w:val="CommentSubject"/>
    <w:uiPriority w:val="99"/>
    <w:semiHidden/>
    <w:rsid w:val="00F91721"/>
    <w:rPr>
      <w:rFonts w:ascii="Calibri" w:eastAsia="Times New Roman" w:hAnsi="Calibri" w:cs="Times New Roman"/>
      <w:b/>
      <w:bCs/>
    </w:rPr>
  </w:style>
  <w:style w:type="paragraph" w:customStyle="1" w:styleId="Default">
    <w:name w:val="Default"/>
    <w:rsid w:val="001B71CF"/>
    <w:pPr>
      <w:autoSpaceDE w:val="0"/>
      <w:autoSpaceDN w:val="0"/>
      <w:adjustRightInd w:val="0"/>
    </w:pPr>
    <w:rPr>
      <w:rFonts w:ascii="KBPIF E+ Helvetica" w:hAnsi="KBPIF E+ Helvetica" w:cs="KBPIF E+ Helvetica"/>
      <w:color w:val="000000"/>
      <w:sz w:val="24"/>
      <w:szCs w:val="24"/>
    </w:rPr>
  </w:style>
  <w:style w:type="character" w:styleId="FollowedHyperlink">
    <w:name w:val="FollowedHyperlink"/>
    <w:basedOn w:val="DefaultParagraphFont"/>
    <w:uiPriority w:val="99"/>
    <w:semiHidden/>
    <w:unhideWhenUsed/>
    <w:rsid w:val="00057E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dir.ca.gov/dosh/dosh_publications/expplan2.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dir.ca.gov/dosh/dosh_publications/bbpfct.pdf"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dir.ca.gov/dosh/dosh_publications/expplan2.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ogle.com/url?sa=t&amp;rct=j&amp;q=&amp;esrc=s&amp;source=web&amp;cd=3&amp;cad=rja&amp;uact=8&amp;ved=0ahUKEwjlmaPM6InTAhVJ22MKHSzzCZ4QFggjMAI&amp;url=https%3A%2F%2Fwww.dir.ca.gov%2Ftitle8%2F5193.html&amp;usg=AFQjCNG3nt20WnSte6-hL59X59F00bOvpg&amp;bvm=bv.151426398,d.eWE" TargetMode="External"/><Relationship Id="rId20" Type="http://schemas.openxmlformats.org/officeDocument/2006/relationships/hyperlink" Target="https://www.dir.ca.gov/dosh/dosh_publications/BBPBest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hyperlink" Target="https://www.dir.ca.gov/dosh/dosh_publications/BBPBest1.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s://www.dir.ca.gov/dosh/dosh_publications/bbpfct.pdf"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jk</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974743-308B-4A2C-9B9B-DA57EDBFB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6722</Words>
  <Characters>38322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Accident Fund Insurance Company of America</Company>
  <LinksUpToDate>false</LinksUpToDate>
  <CharactersWithSpaces>44955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Reibsome</dc:creator>
  <cp:lastModifiedBy>USER</cp:lastModifiedBy>
  <cp:revision>3</cp:revision>
  <cp:lastPrinted>2017-07-05T18:54:00Z</cp:lastPrinted>
  <dcterms:created xsi:type="dcterms:W3CDTF">2024-11-19T12:48:00Z</dcterms:created>
  <dcterms:modified xsi:type="dcterms:W3CDTF">2024-11-19T13:09:00Z</dcterms:modified>
</cp:coreProperties>
</file>