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65A6E" w14:textId="2037CCA6" w:rsidR="00FA687F" w:rsidRDefault="00FA687F" w:rsidP="00FA687F">
      <w:pPr>
        <w:jc w:val="center"/>
        <w:rPr>
          <w:b/>
        </w:rPr>
      </w:pPr>
      <w:r w:rsidRPr="002445B8">
        <w:rPr>
          <w:b/>
          <w:lang w:bidi="es-ES"/>
        </w:rPr>
        <w:t>Ejemplo de política sobre teléfonos celulares</w:t>
      </w:r>
    </w:p>
    <w:p w14:paraId="17B2D2A0" w14:textId="77777777" w:rsidR="00CE0ECE" w:rsidRPr="002445B8" w:rsidRDefault="00CE0ECE" w:rsidP="00FA687F">
      <w:pPr>
        <w:jc w:val="center"/>
        <w:rPr>
          <w:b/>
        </w:rPr>
      </w:pPr>
    </w:p>
    <w:p w14:paraId="1AF7DCB8" w14:textId="77777777" w:rsidR="00FA687F" w:rsidRPr="002445B8" w:rsidRDefault="00FA687F" w:rsidP="00FA687F">
      <w:pPr>
        <w:jc w:val="center"/>
        <w:rPr>
          <w:b/>
        </w:rPr>
      </w:pPr>
      <w:r>
        <w:rPr>
          <w:b/>
          <w:highlight w:val="yellow"/>
          <w:lang w:bidi="es-ES"/>
        </w:rPr>
        <w:t>(Incluir membrete de la compañía)</w:t>
      </w:r>
    </w:p>
    <w:p w14:paraId="31DB4B02" w14:textId="77777777" w:rsidR="00FA687F" w:rsidRPr="002445B8" w:rsidRDefault="00FA687F" w:rsidP="00FA687F">
      <w:pPr>
        <w:rPr>
          <w:b/>
        </w:rPr>
      </w:pPr>
    </w:p>
    <w:p w14:paraId="63E4E43A" w14:textId="20A76687" w:rsidR="00FA687F" w:rsidRDefault="00FA687F" w:rsidP="00FA687F">
      <w:pPr>
        <w:spacing w:before="80" w:after="80" w:line="260" w:lineRule="exact"/>
      </w:pPr>
      <w:r w:rsidRPr="002445B8">
        <w:rPr>
          <w:lang w:bidi="es-ES"/>
        </w:rPr>
        <w:t xml:space="preserve">En </w:t>
      </w:r>
      <w:r w:rsidRPr="002445B8">
        <w:rPr>
          <w:highlight w:val="yellow"/>
          <w:lang w:bidi="es-ES"/>
        </w:rPr>
        <w:t>&lt;incluir nombre de la compañía&gt;</w:t>
      </w:r>
      <w:r w:rsidRPr="002445B8">
        <w:rPr>
          <w:lang w:bidi="es-ES"/>
        </w:rPr>
        <w:t xml:space="preserve">, valoramos la seguridad y el bienestar de todos los empleados. Debido al aumento del número de accidentes automovilísticos provocados por el uso de teléfonos celulares al conducir, decidimos implementar una política para regular el uso de este dispositivo durante la conducción.  </w:t>
      </w:r>
    </w:p>
    <w:p w14:paraId="5F14820D" w14:textId="5ACF8D27" w:rsidR="00FA687F" w:rsidRPr="002445B8" w:rsidRDefault="00FA687F" w:rsidP="00FA687F">
      <w:pPr>
        <w:spacing w:before="80" w:after="80" w:line="260" w:lineRule="exact"/>
      </w:pPr>
      <w:r w:rsidRPr="002445B8">
        <w:rPr>
          <w:lang w:bidi="es-ES"/>
        </w:rPr>
        <w:t>Los empleados de la compañía no pueden usar teléfonos celulares propios ni empresariales ni otros dispositivos electrónicos móviles mientras conducen un vehículo motorizado en las siguientes circunstancias, independientemente de si se usa la función manos libres:</w:t>
      </w:r>
    </w:p>
    <w:p w14:paraId="30CE05AA" w14:textId="77777777" w:rsidR="00FA687F" w:rsidRPr="002445B8" w:rsidRDefault="00FA687F" w:rsidP="00FA687F">
      <w:pPr>
        <w:spacing w:before="80" w:after="80" w:line="260" w:lineRule="exact"/>
      </w:pPr>
    </w:p>
    <w:p w14:paraId="6ABC1589" w14:textId="77777777" w:rsidR="00FA687F" w:rsidRPr="002445B8" w:rsidRDefault="00FA687F" w:rsidP="00FA687F">
      <w:pPr>
        <w:numPr>
          <w:ilvl w:val="0"/>
          <w:numId w:val="16"/>
        </w:numPr>
        <w:spacing w:before="80" w:after="80" w:line="260" w:lineRule="exact"/>
      </w:pPr>
      <w:r w:rsidRPr="002445B8">
        <w:rPr>
          <w:lang w:bidi="es-ES"/>
        </w:rPr>
        <w:t>Cuando el empleado está conduciendo un vehículo de la compañía o que esta rentó por tiempo específico con o sin opción a compra.</w:t>
      </w:r>
    </w:p>
    <w:p w14:paraId="4C930D3F" w14:textId="3795DB83" w:rsidR="00FA687F" w:rsidRPr="002445B8" w:rsidRDefault="00FA687F" w:rsidP="00FA687F">
      <w:pPr>
        <w:numPr>
          <w:ilvl w:val="0"/>
          <w:numId w:val="16"/>
        </w:numPr>
        <w:spacing w:before="80" w:after="80" w:line="260" w:lineRule="exact"/>
      </w:pPr>
      <w:r w:rsidRPr="002445B8">
        <w:rPr>
          <w:lang w:bidi="es-ES"/>
        </w:rPr>
        <w:t>Cuando el empleado está conduciendo un vehículo motorizado propio mientras realiza una tarea laboral.</w:t>
      </w:r>
    </w:p>
    <w:p w14:paraId="407019FB" w14:textId="77777777" w:rsidR="00FA687F" w:rsidRPr="002445B8" w:rsidRDefault="00FA687F" w:rsidP="00FA687F">
      <w:pPr>
        <w:numPr>
          <w:ilvl w:val="0"/>
          <w:numId w:val="16"/>
        </w:numPr>
        <w:spacing w:before="80" w:after="80" w:line="260" w:lineRule="exact"/>
      </w:pPr>
      <w:r w:rsidRPr="002445B8">
        <w:rPr>
          <w:lang w:bidi="es-ES"/>
        </w:rPr>
        <w:t>Cuando el vehículo motorizado propio o de la compañía se encuentra en las instalaciones de la empresa.</w:t>
      </w:r>
    </w:p>
    <w:p w14:paraId="391DAA75" w14:textId="170E614A" w:rsidR="00FA687F" w:rsidRDefault="00FA687F" w:rsidP="00FA687F">
      <w:pPr>
        <w:numPr>
          <w:ilvl w:val="0"/>
          <w:numId w:val="16"/>
        </w:numPr>
        <w:spacing w:before="80" w:after="80" w:line="260" w:lineRule="exact"/>
      </w:pPr>
      <w:r w:rsidRPr="002445B8">
        <w:rPr>
          <w:lang w:bidi="es-ES"/>
        </w:rPr>
        <w:t>Cuando el empleado está usando el teléfono celular o un dispositivo electrónico móvil para una tarea laboral.</w:t>
      </w:r>
    </w:p>
    <w:p w14:paraId="1DB7240F" w14:textId="77777777" w:rsidR="00502F01" w:rsidRPr="002445B8" w:rsidRDefault="00502F01" w:rsidP="00502F01">
      <w:pPr>
        <w:spacing w:before="80" w:after="80" w:line="260" w:lineRule="exact"/>
        <w:ind w:left="720"/>
      </w:pPr>
    </w:p>
    <w:p w14:paraId="42210C37" w14:textId="4ADD9FE4" w:rsidR="00FA687F" w:rsidRPr="002445B8" w:rsidRDefault="00FA687F" w:rsidP="00FA687F">
      <w:pPr>
        <w:spacing w:before="80" w:after="80" w:line="260" w:lineRule="exact"/>
      </w:pPr>
      <w:r>
        <w:rPr>
          <w:lang w:bidi="es-ES"/>
        </w:rPr>
        <w:t>Nuestra compañía incluye dentro de los vehículos motorizados no solo a los automóviles, sino también a otros tipos de equipos de trabajo que se desplazan y que requieren atención plena para utilizarlos de manera segura, como montacargas, elevadores de tijera, tractores, tractores cortacésped, etc.</w:t>
      </w:r>
    </w:p>
    <w:p w14:paraId="08DE7F4A" w14:textId="77777777" w:rsidR="00FA687F" w:rsidRPr="002445B8" w:rsidRDefault="00FA687F" w:rsidP="00FA687F">
      <w:pPr>
        <w:spacing w:before="80" w:after="80" w:line="260" w:lineRule="exact"/>
      </w:pPr>
    </w:p>
    <w:p w14:paraId="5AC5DD2C" w14:textId="7FB5E014" w:rsidR="00FA687F" w:rsidRPr="002445B8" w:rsidRDefault="00FA687F" w:rsidP="00FA687F">
      <w:pPr>
        <w:spacing w:before="80" w:after="80" w:line="260" w:lineRule="exact"/>
      </w:pPr>
      <w:r w:rsidRPr="002445B8">
        <w:rPr>
          <w:lang w:bidi="es-ES"/>
        </w:rPr>
        <w:t>Los empleados que infrinjan esta política recibirán dos advertencias. El tercer incidente de este tipo es causa de despido inmediato.</w:t>
      </w:r>
    </w:p>
    <w:p w14:paraId="73C2D006" w14:textId="77777777" w:rsidR="00FA687F" w:rsidRPr="002445B8" w:rsidRDefault="00FA687F" w:rsidP="00FA687F">
      <w:pPr>
        <w:spacing w:before="80" w:after="80" w:line="260" w:lineRule="exact"/>
      </w:pPr>
    </w:p>
    <w:p w14:paraId="13B37DBA" w14:textId="77777777" w:rsidR="00FA687F" w:rsidRPr="002445B8" w:rsidRDefault="00FA687F" w:rsidP="00FA687F">
      <w:pPr>
        <w:spacing w:before="80" w:after="80" w:line="260" w:lineRule="exact"/>
      </w:pPr>
      <w:r w:rsidRPr="002445B8">
        <w:rPr>
          <w:lang w:bidi="es-ES"/>
        </w:rPr>
        <w:t>Su firma a continuación certifica que está de acuerdo con el cumplimiento de esta política.</w:t>
      </w:r>
    </w:p>
    <w:p w14:paraId="67EB12AC" w14:textId="77777777" w:rsidR="00FA687F" w:rsidRPr="002445B8" w:rsidRDefault="00FA687F" w:rsidP="00FA687F"/>
    <w:p w14:paraId="403842FA" w14:textId="77777777" w:rsidR="00FA687F" w:rsidRPr="002445B8" w:rsidRDefault="00FA687F" w:rsidP="00FA687F"/>
    <w:p w14:paraId="496E3947" w14:textId="77777777" w:rsidR="00FA687F" w:rsidRPr="002445B8" w:rsidRDefault="00FA687F" w:rsidP="00FA687F">
      <w:r w:rsidRPr="002445B8">
        <w:rPr>
          <w:lang w:bidi="es-ES"/>
        </w:rPr>
        <w:t>________________________________</w:t>
      </w:r>
      <w:r w:rsidRPr="002445B8">
        <w:rPr>
          <w:lang w:bidi="es-ES"/>
        </w:rPr>
        <w:tab/>
      </w:r>
      <w:r w:rsidRPr="002445B8">
        <w:rPr>
          <w:lang w:bidi="es-ES"/>
        </w:rPr>
        <w:tab/>
      </w:r>
      <w:r w:rsidRPr="002445B8">
        <w:rPr>
          <w:lang w:bidi="es-ES"/>
        </w:rPr>
        <w:tab/>
        <w:t>________________________________</w:t>
      </w:r>
    </w:p>
    <w:p w14:paraId="24982512" w14:textId="77777777" w:rsidR="00FA687F" w:rsidRPr="002445B8" w:rsidRDefault="00FA687F" w:rsidP="00FA687F">
      <w:r w:rsidRPr="002445B8">
        <w:rPr>
          <w:lang w:bidi="es-ES"/>
        </w:rPr>
        <w:t>Firma del empleado</w:t>
      </w:r>
      <w:r w:rsidRPr="002445B8">
        <w:rPr>
          <w:lang w:bidi="es-ES"/>
        </w:rPr>
        <w:tab/>
      </w:r>
      <w:r w:rsidRPr="002445B8">
        <w:rPr>
          <w:lang w:bidi="es-ES"/>
        </w:rPr>
        <w:tab/>
      </w:r>
      <w:r w:rsidRPr="002445B8">
        <w:rPr>
          <w:lang w:bidi="es-ES"/>
        </w:rPr>
        <w:tab/>
      </w:r>
      <w:r w:rsidRPr="002445B8">
        <w:rPr>
          <w:lang w:bidi="es-ES"/>
        </w:rPr>
        <w:tab/>
      </w:r>
      <w:r w:rsidRPr="002445B8">
        <w:rPr>
          <w:lang w:bidi="es-ES"/>
        </w:rPr>
        <w:tab/>
        <w:t>Fecha</w:t>
      </w:r>
    </w:p>
    <w:p w14:paraId="56E05A2E" w14:textId="117382C5" w:rsidR="007E03ED" w:rsidRPr="00FA687F" w:rsidRDefault="007E03ED" w:rsidP="00FA687F"/>
    <w:sectPr w:rsidR="007E03ED" w:rsidRPr="00FA687F" w:rsidSect="004D5F08">
      <w:headerReference w:type="default" r:id="rId11"/>
      <w:footerReference w:type="default" r:id="rId12"/>
      <w:pgSz w:w="12240" w:h="15840"/>
      <w:pgMar w:top="234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DC894" w14:textId="77777777" w:rsidR="00E266BE" w:rsidRDefault="00E266BE" w:rsidP="00BE3E72">
      <w:r>
        <w:separator/>
      </w:r>
    </w:p>
  </w:endnote>
  <w:endnote w:type="continuationSeparator" w:id="0">
    <w:p w14:paraId="35F77FD5" w14:textId="77777777" w:rsidR="00E266BE" w:rsidRDefault="00E266BE" w:rsidP="00BE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 Sans A">
    <w:altName w:val="Calibri"/>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6D3D" w14:textId="54BCFBDB" w:rsidR="00B40256" w:rsidRDefault="00654424">
    <w:pPr>
      <w:pStyle w:val="Footer"/>
    </w:pPr>
    <w:r>
      <w:rPr>
        <w:noProof/>
        <w:lang w:bidi="es-ES"/>
      </w:rPr>
      <mc:AlternateContent>
        <mc:Choice Requires="wps">
          <w:drawing>
            <wp:anchor distT="0" distB="0" distL="114300" distR="114300" simplePos="0" relativeHeight="251663360" behindDoc="0" locked="0" layoutInCell="1" allowOverlap="1" wp14:anchorId="1002FEDA" wp14:editId="42D0864C">
              <wp:simplePos x="0" y="0"/>
              <wp:positionH relativeFrom="column">
                <wp:posOffset>6985</wp:posOffset>
              </wp:positionH>
              <wp:positionV relativeFrom="paragraph">
                <wp:posOffset>146685</wp:posOffset>
              </wp:positionV>
              <wp:extent cx="6980555" cy="0"/>
              <wp:effectExtent l="6985" t="13335" r="13335" b="1524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AE774" id="_x0000_t32" coordsize="21600,21600" o:spt="32" o:oned="t" path="m,l21600,21600e" filled="f">
              <v:path arrowok="t" fillok="f" o:connecttype="none"/>
              <o:lock v:ext="edit" shapetype="t"/>
            </v:shapetype>
            <v:shape id="AutoShape 11" o:spid="_x0000_s1026" type="#_x0000_t32" style="position:absolute;margin-left:.55pt;margin-top:11.55pt;width:549.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" strokecolor="#969696" strokeweight="1pt"/>
          </w:pict>
        </mc:Fallback>
      </mc:AlternateContent>
    </w:r>
  </w:p>
  <w:p w14:paraId="37BBB1F9" w14:textId="61F5AB59" w:rsidR="00B40256" w:rsidRDefault="00654424">
    <w:pPr>
      <w:pStyle w:val="Footer"/>
    </w:pPr>
    <w:r>
      <w:rPr>
        <w:noProof/>
        <w:lang w:bidi="es-ES"/>
      </w:rPr>
      <mc:AlternateContent>
        <mc:Choice Requires="wps">
          <w:drawing>
            <wp:anchor distT="0" distB="0" distL="114300" distR="114300" simplePos="0" relativeHeight="251664384" behindDoc="0" locked="0" layoutInCell="1" allowOverlap="1" wp14:anchorId="5DF7BCB9" wp14:editId="56A3B8CE">
              <wp:simplePos x="0" y="0"/>
              <wp:positionH relativeFrom="column">
                <wp:posOffset>-12065</wp:posOffset>
              </wp:positionH>
              <wp:positionV relativeFrom="paragraph">
                <wp:posOffset>9525</wp:posOffset>
              </wp:positionV>
              <wp:extent cx="6980555" cy="366395"/>
              <wp:effectExtent l="0" t="0" r="381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FE2A6" w14:textId="77777777" w:rsidR="00C74502" w:rsidRPr="00C74502" w:rsidRDefault="00C74502" w:rsidP="00C74502">
                          <w:pPr>
                            <w:pStyle w:val="disclaimertextsAFdocumentstyles"/>
                            <w:jc w:val="center"/>
                            <w:rPr>
                              <w:rFonts w:asciiTheme="minorHAnsi" w:hAnsiTheme="minorHAnsi"/>
                              <w:spacing w:val="-5"/>
                              <w:sz w:val="12"/>
                              <w:szCs w:val="12"/>
                            </w:rPr>
                          </w:pPr>
                          <w:r w:rsidRPr="00C74502">
                            <w:rPr>
                              <w:rFonts w:asciiTheme="minorHAnsi" w:hAnsiTheme="minorHAnsi"/>
                              <w:spacing w:val="-5"/>
                              <w:sz w:val="12"/>
                              <w:szCs w:val="12"/>
                              <w:lang w:bidi="es-ES"/>
                            </w:rPr>
                            <w:t xml:space="preserve">CompWest Insurance Company es miembro de AF Group. Las pólizas de seguro pueden ser emitidas por cualquiera de las siguientes sociedades dentro de AF Group: </w:t>
                          </w:r>
                          <w:r w:rsidRPr="00C74502">
                            <w:rPr>
                              <w:rFonts w:asciiTheme="minorHAnsi" w:hAnsiTheme="minorHAnsi"/>
                              <w:spacing w:val="-5"/>
                              <w:sz w:val="12"/>
                              <w:szCs w:val="12"/>
                              <w:lang w:bidi="es-ES"/>
                            </w:rPr>
                            <w:br/>
                            <w:t>Accident Fund Insurance Company of America, Accident Fund National Insurance Company, Accident Fund General Insurance Company, United Wisconsin Insurance Company, Third Coast Insurance Company o CompWest Insurance Company.</w:t>
                          </w:r>
                        </w:p>
                        <w:p w14:paraId="70769AD2" w14:textId="77777777" w:rsidR="00B40256" w:rsidRPr="00C74502" w:rsidRDefault="00B40256" w:rsidP="00C74502">
                          <w:pPr>
                            <w:jc w:val="center"/>
                            <w:rPr>
                              <w:spacing w:val="-5"/>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7BCB9" id="_x0000_t202" coordsize="21600,21600" o:spt="202" path="m,l,21600r21600,l21600,xe">
              <v:stroke joinstyle="miter"/>
              <v:path gradientshapeok="t" o:connecttype="rect"/>
            </v:shapetype>
            <v:shape id="Text Box 12" o:spid="_x0000_s1026" type="#_x0000_t202" style="position:absolute;margin-left:-.95pt;margin-top:.75pt;width:549.65pt;height:2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" filled="f" stroked="f">
              <v:textbox>
                <w:txbxContent>
                  <w:p w14:paraId="040FE2A6" w14:textId="77777777" w:rsidR="00C74502" w:rsidRPr="00C74502" w:rsidRDefault="00C74502" w:rsidP="00C74502">
                    <w:pPr>
                      <w:pStyle w:val="disclaimertextsAFdocumentstyles"/>
                      <w:jc w:val="center"/>
                      <w:rPr>
                        <w:rFonts w:asciiTheme="minorHAnsi" w:hAnsiTheme="minorHAnsi"/>
                        <w:spacing w:val="-5"/>
                        <w:sz w:val="12"/>
                        <w:szCs w:val="12"/>
                      </w:rPr>
                    </w:pPr>
                    <w:r w:rsidRPr="00C74502">
                      <w:rPr>
                        <w:rFonts w:asciiTheme="minorHAnsi" w:hAnsiTheme="minorHAnsi"/>
                        <w:spacing w:val="-5"/>
                        <w:sz w:val="12"/>
                        <w:szCs w:val="12"/>
                        <w:lang w:bidi="es-ES"/>
                      </w:rPr>
                      <w:t xml:space="preserve">CompWest Insurance Company es miembro de AF Group. Las pólizas de seguro pueden ser emitidas por cualquiera de las siguientes sociedades dentro de AF Group: </w:t>
                    </w:r>
                    <w:r w:rsidRPr="00C74502">
                      <w:rPr>
                        <w:rFonts w:asciiTheme="minorHAnsi" w:hAnsiTheme="minorHAnsi"/>
                        <w:spacing w:val="-5"/>
                        <w:sz w:val="12"/>
                        <w:szCs w:val="12"/>
                        <w:lang w:bidi="es-ES"/>
                      </w:rPr>
                      <w:br/>
                      <w:t>Accident Fund Insurance Company of America, Accident Fund National Insurance Company, Accident Fund General Insurance Company, United Wisconsin Insurance Company, Third Coast Insurance Company o CompWest Insurance Company.</w:t>
                    </w:r>
                  </w:p>
                  <w:p w14:paraId="70769AD2" w14:textId="77777777" w:rsidR="00B40256" w:rsidRPr="00C74502" w:rsidRDefault="00B40256" w:rsidP="00C74502">
                    <w:pPr>
                      <w:jc w:val="center"/>
                      <w:rPr>
                        <w:spacing w:val="-5"/>
                        <w:sz w:val="12"/>
                        <w:szCs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0929F" w14:textId="77777777" w:rsidR="00E266BE" w:rsidRDefault="00E266BE" w:rsidP="00BE3E72">
      <w:r>
        <w:separator/>
      </w:r>
    </w:p>
  </w:footnote>
  <w:footnote w:type="continuationSeparator" w:id="0">
    <w:p w14:paraId="3A4F735B" w14:textId="77777777" w:rsidR="00E266BE" w:rsidRDefault="00E266BE" w:rsidP="00BE3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A5CD1" w14:textId="37CF9EFB" w:rsidR="00B40256" w:rsidRDefault="00B40256">
    <w:pPr>
      <w:pStyle w:val="Header"/>
    </w:pPr>
    <w:r>
      <w:rPr>
        <w:noProof/>
        <w:lang w:bidi="es-ES"/>
      </w:rPr>
      <w:drawing>
        <wp:anchor distT="0" distB="0" distL="114300" distR="114300" simplePos="0" relativeHeight="251669504" behindDoc="0" locked="0" layoutInCell="1" allowOverlap="1" wp14:anchorId="131FF799" wp14:editId="4C6A7289">
          <wp:simplePos x="0" y="0"/>
          <wp:positionH relativeFrom="column">
            <wp:posOffset>27676</wp:posOffset>
          </wp:positionH>
          <wp:positionV relativeFrom="paragraph">
            <wp:posOffset>17252</wp:posOffset>
          </wp:positionV>
          <wp:extent cx="1522539" cy="491706"/>
          <wp:effectExtent l="19050" t="0" r="1461" b="0"/>
          <wp:wrapNone/>
          <wp:docPr id="16"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sidR="00654424">
      <w:rPr>
        <w:noProof/>
        <w:lang w:bidi="es-ES"/>
      </w:rPr>
      <mc:AlternateContent>
        <mc:Choice Requires="wpg">
          <w:drawing>
            <wp:anchor distT="0" distB="0" distL="114300" distR="114300" simplePos="0" relativeHeight="251668480" behindDoc="0" locked="0" layoutInCell="1" allowOverlap="1" wp14:anchorId="2AB8D653" wp14:editId="6CC40A64">
              <wp:simplePos x="0" y="0"/>
              <wp:positionH relativeFrom="column">
                <wp:posOffset>9525</wp:posOffset>
              </wp:positionH>
              <wp:positionV relativeFrom="paragraph">
                <wp:posOffset>704850</wp:posOffset>
              </wp:positionV>
              <wp:extent cx="6838950" cy="57150"/>
              <wp:effectExtent l="0" t="0" r="0" b="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5" name="Rectangle 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EE63E" id="Group 15" o:spid="_x0000_s1026" style="position:absolute;margin-left:.75pt;margin-top:55.5pt;width:538.5pt;height:4.5pt;z-index:251668480"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">
              <v:rect id="Rectangle 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" fillcolor="#004b87" stroked="f"/>
              <v:rect id="Rectangle 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" fillcolor="#4185b5" stroked="f"/>
              <v:rect id="Rectangle 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F21A0"/>
    <w:multiLevelType w:val="multilevel"/>
    <w:tmpl w:val="A08ED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73B80"/>
    <w:multiLevelType w:val="hybridMultilevel"/>
    <w:tmpl w:val="E084C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881483"/>
    <w:multiLevelType w:val="hybridMultilevel"/>
    <w:tmpl w:val="2598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C56F1"/>
    <w:multiLevelType w:val="hybridMultilevel"/>
    <w:tmpl w:val="56A0C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3160C"/>
    <w:multiLevelType w:val="hybridMultilevel"/>
    <w:tmpl w:val="17C6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97067"/>
    <w:multiLevelType w:val="multilevel"/>
    <w:tmpl w:val="F51A70E4"/>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34652AE"/>
    <w:multiLevelType w:val="multilevel"/>
    <w:tmpl w:val="4EAEC5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154FD0"/>
    <w:multiLevelType w:val="hybridMultilevel"/>
    <w:tmpl w:val="3204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A4D3D"/>
    <w:multiLevelType w:val="multilevel"/>
    <w:tmpl w:val="A08ED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60DCD"/>
    <w:multiLevelType w:val="hybridMultilevel"/>
    <w:tmpl w:val="F108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75B5624"/>
    <w:multiLevelType w:val="hybridMultilevel"/>
    <w:tmpl w:val="062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953D1"/>
    <w:multiLevelType w:val="hybridMultilevel"/>
    <w:tmpl w:val="796C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844491"/>
    <w:multiLevelType w:val="hybridMultilevel"/>
    <w:tmpl w:val="624E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1"/>
  </w:num>
  <w:num w:numId="4">
    <w:abstractNumId w:val="7"/>
  </w:num>
  <w:num w:numId="5">
    <w:abstractNumId w:val="0"/>
  </w:num>
  <w:num w:numId="6">
    <w:abstractNumId w:val="9"/>
  </w:num>
  <w:num w:numId="7">
    <w:abstractNumId w:val="3"/>
  </w:num>
  <w:num w:numId="8">
    <w:abstractNumId w:val="4"/>
  </w:num>
  <w:num w:numId="9">
    <w:abstractNumId w:val="13"/>
  </w:num>
  <w:num w:numId="10">
    <w:abstractNumId w:val="10"/>
  </w:num>
  <w:num w:numId="11">
    <w:abstractNumId w:val="6"/>
  </w:num>
  <w:num w:numId="12">
    <w:abstractNumId w:val="2"/>
  </w:num>
  <w:num w:numId="13">
    <w:abstractNumId w:val="8"/>
  </w:num>
  <w:num w:numId="14">
    <w:abstractNumId w:val="15"/>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481">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0MDc3MjI1tzAwMjVQ0lEKTi0uzszPAykwNKgFAKcv210tAAAA"/>
  </w:docVars>
  <w:rsids>
    <w:rsidRoot w:val="008875A1"/>
    <w:rsid w:val="00087277"/>
    <w:rsid w:val="001017F2"/>
    <w:rsid w:val="00102756"/>
    <w:rsid w:val="0031252D"/>
    <w:rsid w:val="003329A7"/>
    <w:rsid w:val="0033598B"/>
    <w:rsid w:val="00336CE6"/>
    <w:rsid w:val="00343680"/>
    <w:rsid w:val="00394855"/>
    <w:rsid w:val="003C7C16"/>
    <w:rsid w:val="00433E02"/>
    <w:rsid w:val="004D5F08"/>
    <w:rsid w:val="004F57C5"/>
    <w:rsid w:val="00502F01"/>
    <w:rsid w:val="005354A5"/>
    <w:rsid w:val="00580945"/>
    <w:rsid w:val="00654424"/>
    <w:rsid w:val="00663495"/>
    <w:rsid w:val="007864AD"/>
    <w:rsid w:val="00790403"/>
    <w:rsid w:val="007E03ED"/>
    <w:rsid w:val="008875A1"/>
    <w:rsid w:val="008D6037"/>
    <w:rsid w:val="00902A0F"/>
    <w:rsid w:val="009553F9"/>
    <w:rsid w:val="00991403"/>
    <w:rsid w:val="009D53E0"/>
    <w:rsid w:val="00A34927"/>
    <w:rsid w:val="00A401B2"/>
    <w:rsid w:val="00AB33C2"/>
    <w:rsid w:val="00AC3E2F"/>
    <w:rsid w:val="00AC7FC7"/>
    <w:rsid w:val="00B40256"/>
    <w:rsid w:val="00B9563B"/>
    <w:rsid w:val="00BE3E72"/>
    <w:rsid w:val="00C57A29"/>
    <w:rsid w:val="00C74502"/>
    <w:rsid w:val="00C74642"/>
    <w:rsid w:val="00C755EE"/>
    <w:rsid w:val="00C82479"/>
    <w:rsid w:val="00CA7692"/>
    <w:rsid w:val="00CE0ECE"/>
    <w:rsid w:val="00CF1F77"/>
    <w:rsid w:val="00CF77C8"/>
    <w:rsid w:val="00D1274F"/>
    <w:rsid w:val="00DC4235"/>
    <w:rsid w:val="00DF03EE"/>
    <w:rsid w:val="00E266BE"/>
    <w:rsid w:val="00E559CD"/>
    <w:rsid w:val="00EE346B"/>
    <w:rsid w:val="00F027E4"/>
    <w:rsid w:val="00F069EE"/>
    <w:rsid w:val="00F10C6D"/>
    <w:rsid w:val="00FA687F"/>
    <w:rsid w:val="00FC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861f41,#944d66,#867f6e,#969696,#004b87,#4185b5,#e87722"/>
    </o:shapedefaults>
    <o:shapelayout v:ext="edit">
      <o:idmap v:ext="edit" data="1"/>
    </o:shapelayout>
  </w:shapeDefaults>
  <w:decimalSymbol w:val="."/>
  <w:listSeparator w:val=","/>
  <w14:docId w14:val="6F753883"/>
  <w15:docId w15:val="{B24096CA-82BE-4E71-B96B-CD599D16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5A1"/>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pPr>
  </w:style>
  <w:style w:type="character" w:customStyle="1" w:styleId="HeaderChar">
    <w:name w:val="Header Char"/>
    <w:basedOn w:val="DefaultParagraphFont"/>
    <w:link w:val="Header"/>
    <w:uiPriority w:val="99"/>
    <w:rsid w:val="00BE3E72"/>
  </w:style>
  <w:style w:type="paragraph" w:styleId="Footer">
    <w:name w:val="footer"/>
    <w:basedOn w:val="Normal"/>
    <w:link w:val="FooterChar"/>
    <w:uiPriority w:val="99"/>
    <w:unhideWhenUsed/>
    <w:rsid w:val="00BE3E72"/>
    <w:pPr>
      <w:tabs>
        <w:tab w:val="center" w:pos="4680"/>
        <w:tab w:val="right" w:pos="9360"/>
      </w:tabs>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uiPriority w:val="99"/>
    <w:semiHidden/>
    <w:unhideWhenUsed/>
    <w:rsid w:val="00BE3E72"/>
    <w:rPr>
      <w:rFonts w:ascii="Tahoma" w:hAnsi="Tahoma" w:cs="Tahoma"/>
      <w:sz w:val="16"/>
      <w:szCs w:val="16"/>
    </w:rPr>
  </w:style>
  <w:style w:type="character" w:customStyle="1" w:styleId="BalloonTextChar">
    <w:name w:val="Balloon Text Char"/>
    <w:basedOn w:val="DefaultParagraphFont"/>
    <w:link w:val="BalloonText"/>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style>
  <w:style w:type="paragraph" w:customStyle="1" w:styleId="MainHeadingsh1">
    <w:name w:val="Main Headings &lt;h1&gt;"/>
    <w:basedOn w:val="Normal"/>
    <w:qFormat/>
    <w:rsid w:val="00B9563B"/>
    <w:rPr>
      <w:rFonts w:eastAsia="Calibri"/>
      <w:color w:val="004B87"/>
      <w:sz w:val="48"/>
      <w:szCs w:val="48"/>
    </w:rPr>
  </w:style>
  <w:style w:type="paragraph" w:customStyle="1" w:styleId="disclaimernotices">
    <w:name w:val="disclaimer notices"/>
    <w:basedOn w:val="Normal"/>
    <w:qFormat/>
    <w:rsid w:val="00C82479"/>
    <w:pPr>
      <w:tabs>
        <w:tab w:val="right" w:pos="9720"/>
        <w:tab w:val="right" w:pos="11970"/>
      </w:tabs>
      <w:ind w:left="90"/>
    </w:pPr>
    <w:rPr>
      <w:rFonts w:cs="Tahoma"/>
      <w:bCs/>
      <w:iCs/>
      <w:color w:val="867F6E"/>
      <w:sz w:val="14"/>
      <w:szCs w:val="14"/>
    </w:rPr>
  </w:style>
  <w:style w:type="paragraph" w:customStyle="1" w:styleId="Paragraphheading">
    <w:name w:val="Paragraph heading"/>
    <w:basedOn w:val="Normal"/>
    <w:qFormat/>
    <w:rsid w:val="00AC3E2F"/>
    <w:rPr>
      <w:b/>
      <w:sz w:val="24"/>
      <w:szCs w:val="24"/>
    </w:rPr>
  </w:style>
  <w:style w:type="paragraph" w:customStyle="1" w:styleId="disclaimertextsAFdocumentstyles">
    <w:name w:val="disclaimer texts (AF document styles)"/>
    <w:basedOn w:val="Normal"/>
    <w:uiPriority w:val="99"/>
    <w:rsid w:val="00C74502"/>
    <w:pPr>
      <w:suppressAutoHyphens/>
      <w:autoSpaceDE w:val="0"/>
      <w:autoSpaceDN w:val="0"/>
      <w:adjustRightInd w:val="0"/>
      <w:spacing w:line="180" w:lineRule="atLeast"/>
      <w:textAlignment w:val="center"/>
    </w:pPr>
    <w:rPr>
      <w:rFonts w:ascii="Core Sans A" w:hAnsi="Core Sans A" w:cs="Core Sans A"/>
      <w:color w:val="000000"/>
      <w:spacing w:val="-4"/>
      <w:sz w:val="14"/>
      <w:szCs w:val="14"/>
    </w:rPr>
  </w:style>
  <w:style w:type="paragraph" w:styleId="ListParagraph">
    <w:name w:val="List Paragraph"/>
    <w:basedOn w:val="Normal"/>
    <w:uiPriority w:val="34"/>
    <w:qFormat/>
    <w:rsid w:val="008875A1"/>
    <w:pPr>
      <w:ind w:left="720"/>
      <w:contextualSpacing/>
    </w:pPr>
  </w:style>
  <w:style w:type="character" w:styleId="Emphasis">
    <w:name w:val="Emphasis"/>
    <w:basedOn w:val="DefaultParagraphFont"/>
    <w:uiPriority w:val="20"/>
    <w:qFormat/>
    <w:rsid w:val="00654424"/>
    <w:rPr>
      <w:i/>
      <w:iCs/>
    </w:rPr>
  </w:style>
  <w:style w:type="paragraph" w:styleId="NormalWeb">
    <w:name w:val="Normal (Web)"/>
    <w:basedOn w:val="Normal"/>
    <w:uiPriority w:val="99"/>
    <w:unhideWhenUsed/>
    <w:rsid w:val="00654424"/>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027E4"/>
    <w:rPr>
      <w:sz w:val="20"/>
      <w:szCs w:val="20"/>
    </w:rPr>
  </w:style>
  <w:style w:type="character" w:customStyle="1" w:styleId="FootnoteTextChar">
    <w:name w:val="Footnote Text Char"/>
    <w:basedOn w:val="DefaultParagraphFont"/>
    <w:link w:val="FootnoteText"/>
    <w:uiPriority w:val="99"/>
    <w:semiHidden/>
    <w:rsid w:val="00F027E4"/>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F027E4"/>
    <w:rPr>
      <w:vertAlign w:val="superscript"/>
    </w:rPr>
  </w:style>
  <w:style w:type="character" w:styleId="UnresolvedMention">
    <w:name w:val="Unresolved Mention"/>
    <w:basedOn w:val="DefaultParagraphFont"/>
    <w:uiPriority w:val="99"/>
    <w:semiHidden/>
    <w:unhideWhenUsed/>
    <w:rsid w:val="00F027E4"/>
    <w:rPr>
      <w:color w:val="605E5C"/>
      <w:shd w:val="clear" w:color="auto" w:fill="E1DFDD"/>
    </w:rPr>
  </w:style>
  <w:style w:type="character" w:styleId="FollowedHyperlink">
    <w:name w:val="FollowedHyperlink"/>
    <w:basedOn w:val="DefaultParagraphFont"/>
    <w:uiPriority w:val="99"/>
    <w:semiHidden/>
    <w:unhideWhenUsed/>
    <w:rsid w:val="00CF7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48514">
      <w:bodyDiv w:val="1"/>
      <w:marLeft w:val="0"/>
      <w:marRight w:val="0"/>
      <w:marTop w:val="0"/>
      <w:marBottom w:val="0"/>
      <w:divBdr>
        <w:top w:val="none" w:sz="0" w:space="0" w:color="auto"/>
        <w:left w:val="none" w:sz="0" w:space="0" w:color="auto"/>
        <w:bottom w:val="none" w:sz="0" w:space="0" w:color="auto"/>
        <w:right w:val="none" w:sz="0" w:space="0" w:color="auto"/>
      </w:divBdr>
    </w:div>
    <w:div w:id="7875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F Document" ma:contentTypeID="0x01010045287B932D1C4739A0C406ADC0B4048A003D580A39612C794DB2652111BCEC4992" ma:contentTypeVersion="25" ma:contentTypeDescription="AF Document" ma:contentTypeScope="" ma:versionID="eff38515fff55efc09cbd3e8b700d509">
  <xsd:schema xmlns:xsd="http://www.w3.org/2001/XMLSchema" xmlns:xs="http://www.w3.org/2001/XMLSchema" xmlns:p="http://schemas.microsoft.com/office/2006/metadata/properties" xmlns:ns2="52bafd0c-2932-42a6-9aa5-36aa1d20f63a" xmlns:ns3="fec55ea7-a0d3-47a9-b0d1-4ff7d0142be9" xmlns:ns4="20878c40-6404-4549-8d8c-089e620dfc30" xmlns:ns5="eb58416e-0c5e-4908-971c-afcdde1b3ca0" targetNamespace="http://schemas.microsoft.com/office/2006/metadata/properties" ma:root="true" ma:fieldsID="54b49c8fac4aad037fe6bff9c2ae229e" ns2:_="" ns3:_="" ns4:_="" ns5:_="">
    <xsd:import namespace="52bafd0c-2932-42a6-9aa5-36aa1d20f63a"/>
    <xsd:import namespace="fec55ea7-a0d3-47a9-b0d1-4ff7d0142be9"/>
    <xsd:import namespace="20878c40-6404-4549-8d8c-089e620dfc30"/>
    <xsd:import namespace="eb58416e-0c5e-4908-971c-afcdde1b3ca0"/>
    <xsd:element name="properties">
      <xsd:complexType>
        <xsd:sequence>
          <xsd:element name="documentManagement">
            <xsd:complexType>
              <xsd:all>
                <xsd:element ref="ns2:TaxCatchAll" minOccurs="0"/>
                <xsd:element ref="ns2:TaxCatchAllLabel" minOccurs="0"/>
                <xsd:element ref="ns2:Owner" minOccurs="0"/>
                <xsd:element ref="ns3:df920054af724b6b801940e708042ddc" minOccurs="0"/>
                <xsd:element ref="ns3:l2be424908524be0896ae5a2fafbadd5" minOccurs="0"/>
                <xsd:element ref="ns3:e5572971c4df4246840d90052472e991" minOccurs="0"/>
                <xsd:element ref="ns3:b467c871072e45098e82597571ebc54f" minOccurs="0"/>
                <xsd:element ref="ns3:d36715627c0d4ca1a85fbf63fe7a15f2" minOccurs="0"/>
                <xsd:element ref="ns3:f653edeef3314f9e876bd0af95a519e0" minOccurs="0"/>
                <xsd:element ref="ns3:h01462c0a5034d0ab34c0808dce30089" minOccurs="0"/>
                <xsd:element ref="ns4:MediaServiceFastMetadata" minOccurs="0"/>
                <xsd:element ref="ns4:MediaServiceAutoTags" minOccurs="0"/>
                <xsd:element ref="ns2:SharedWithUsers" minOccurs="0"/>
                <xsd:element ref="ns2:SharedWithDetails" minOccurs="0"/>
                <xsd:element ref="ns4:MediaServiceDateTaken" minOccurs="0"/>
                <xsd:element ref="ns4:q9iu" minOccurs="0"/>
                <xsd:element ref="ns4:MediaServiceOCR" minOccurs="0"/>
                <xsd:element ref="ns4:MediaServiceEventHashCode" minOccurs="0"/>
                <xsd:element ref="ns4:MediaServiceGenerationTime" minOccurs="0"/>
                <xsd:element ref="ns4:Sort_x0020_Order" minOccurs="0"/>
                <xsd:element ref="ns4:MediaServiceAutoKeyPoints" minOccurs="0"/>
                <xsd:element ref="ns4:MediaServiceKeyPoints" minOccurs="0"/>
                <xsd:element ref="ns5:i21187d7646d47b7ad66572916be53ac"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afd0c-2932-42a6-9aa5-36aa1d20f63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b4d0498-677d-4a51-b84d-4044b92545eb}" ma:internalName="TaxCatchAll" ma:showField="CatchAllData" ma:web="52bafd0c-2932-42a6-9aa5-36aa1d20f63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b4d0498-677d-4a51-b84d-4044b92545eb}" ma:internalName="TaxCatchAllLabel" ma:readOnly="true" ma:showField="CatchAllDataLabel" ma:web="52bafd0c-2932-42a6-9aa5-36aa1d20f63a">
      <xsd:complexType>
        <xsd:complexContent>
          <xsd:extension base="dms:MultiChoiceLookup">
            <xsd:sequence>
              <xsd:element name="Value" type="dms:Lookup" maxOccurs="unbounded" minOccurs="0" nillable="true"/>
            </xsd:sequence>
          </xsd:extension>
        </xsd:complexContent>
      </xsd:complexType>
    </xsd:element>
    <xsd:element name="Owner" ma:index="16" nillable="true" ma:displayName="Owner" ma:list="{ea6d2c9d-2e74-4ecd-8fcb-a83ccacc1609}" ma:SharePointGroup="0" ma:internalName="Owner" ma:showField="ImnName" ma:web="52bafd0c-2932-42a6-9aa5-36aa1d20f63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55ea7-a0d3-47a9-b0d1-4ff7d0142be9" elementFormDefault="qualified">
    <xsd:import namespace="http://schemas.microsoft.com/office/2006/documentManagement/types"/>
    <xsd:import namespace="http://schemas.microsoft.com/office/infopath/2007/PartnerControls"/>
    <xsd:element name="df920054af724b6b801940e708042ddc" ma:index="18" nillable="true" ma:taxonomy="true" ma:internalName="df920054af724b6b801940e708042ddc" ma:taxonomyFieldName="AFBrand" ma:displayName="Brand" ma:default="" ma:fieldId="{df920054-af72-4b6b-8019-40e708042ddc}" ma:taxonomyMulti="true" ma:sspId="b450c488-f30c-4df0-b06e-41b6a9f4581f" ma:termSetId="14664bb3-b598-4762-9d05-d5b859d6e09b" ma:anchorId="f1123b6a-c946-4dd8-9fe4-a4ee1819ca3a" ma:open="false" ma:isKeyword="false">
      <xsd:complexType>
        <xsd:sequence>
          <xsd:element ref="pc:Terms" minOccurs="0" maxOccurs="1"/>
        </xsd:sequence>
      </xsd:complexType>
    </xsd:element>
    <xsd:element name="l2be424908524be0896ae5a2fafbadd5" ma:index="19" nillable="true" ma:taxonomy="true" ma:internalName="l2be424908524be0896ae5a2fafbadd5" ma:taxonomyFieldName="Topic" ma:displayName="Topic" ma:default="" ma:fieldId="{52be4249-0852-4be0-896a-e5a2fafbadd5}" ma:taxonomyMulti="true" ma:sspId="b450c488-f30c-4df0-b06e-41b6a9f4581f" ma:termSetId="8ca3fd85-7b5c-42e6-a6be-bfca5e182723" ma:anchorId="00000000-0000-0000-0000-000000000000" ma:open="false" ma:isKeyword="false">
      <xsd:complexType>
        <xsd:sequence>
          <xsd:element ref="pc:Terms" minOccurs="0" maxOccurs="1"/>
        </xsd:sequence>
      </xsd:complexType>
    </xsd:element>
    <xsd:element name="e5572971c4df4246840d90052472e991" ma:index="20" nillable="true" ma:taxonomy="true" ma:internalName="e5572971c4df4246840d90052472e991" ma:taxonomyFieldName="AFLocation" ma:displayName="Location" ma:default="" ma:fieldId="{e5572971-c4df-4246-840d-90052472e991}" ma:taxonomyMulti="true" ma:sspId="b450c488-f30c-4df0-b06e-41b6a9f4581f" ma:termSetId="14664bb3-b598-4762-9d05-d5b859d6e09b" ma:anchorId="e383f44a-3f99-4f0e-a21d-4cf28fc1ffa0" ma:open="false" ma:isKeyword="false">
      <xsd:complexType>
        <xsd:sequence>
          <xsd:element ref="pc:Terms" minOccurs="0" maxOccurs="1"/>
        </xsd:sequence>
      </xsd:complexType>
    </xsd:element>
    <xsd:element name="b467c871072e45098e82597571ebc54f" ma:index="21" nillable="true" ma:taxonomy="true" ma:internalName="b467c871072e45098e82597571ebc54f" ma:taxonomyFieldName="TeamType" ma:displayName="Team Type" ma:default="" ma:fieldId="{b467c871-072e-4509-8e82-597571ebc54f}" ma:taxonomyMulti="true" ma:sspId="b450c488-f30c-4df0-b06e-41b6a9f4581f" ma:termSetId="14664bb3-b598-4762-9d05-d5b859d6e09b" ma:anchorId="00000000-0000-0000-0000-000000000000" ma:open="false" ma:isKeyword="false">
      <xsd:complexType>
        <xsd:sequence>
          <xsd:element ref="pc:Terms" minOccurs="0" maxOccurs="1"/>
        </xsd:sequence>
      </xsd:complexType>
    </xsd:element>
    <xsd:element name="d36715627c0d4ca1a85fbf63fe7a15f2" ma:index="22" nillable="true" ma:taxonomy="true" ma:internalName="d36715627c0d4ca1a85fbf63fe7a15f2" ma:taxonomyFieldName="AFDepartment" ma:displayName="Department" ma:default="" ma:fieldId="{d3671562-7c0d-4ca1-a85f-bf63fe7a15f2}" ma:taxonomyMulti="true" ma:sspId="b450c488-f30c-4df0-b06e-41b6a9f4581f" ma:termSetId="14664bb3-b598-4762-9d05-d5b859d6e09b" ma:anchorId="6a1209f5-744e-46f1-91c9-d462f8e15f00" ma:open="false" ma:isKeyword="false">
      <xsd:complexType>
        <xsd:sequence>
          <xsd:element ref="pc:Terms" minOccurs="0" maxOccurs="1"/>
        </xsd:sequence>
      </xsd:complexType>
    </xsd:element>
    <xsd:element name="f653edeef3314f9e876bd0af95a519e0" ma:index="23" nillable="true" ma:taxonomy="true" ma:internalName="f653edeef3314f9e876bd0af95a519e0" ma:taxonomyFieldName="ResourceType" ma:displayName="Resource Type" ma:default="" ma:fieldId="{f653edee-f331-4f9e-876b-d0af95a519e0}" ma:taxonomyMulti="true" ma:sspId="b450c488-f30c-4df0-b06e-41b6a9f4581f" ma:termSetId="5792e98d-b39f-42d0-961b-31f9dd407dee" ma:anchorId="00000000-0000-0000-0000-000000000000" ma:open="false" ma:isKeyword="false">
      <xsd:complexType>
        <xsd:sequence>
          <xsd:element ref="pc:Terms" minOccurs="0" maxOccurs="1"/>
        </xsd:sequence>
      </xsd:complexType>
    </xsd:element>
    <xsd:element name="h01462c0a5034d0ab34c0808dce30089" ma:index="24" nillable="true" ma:taxonomy="true" ma:internalName="h01462c0a5034d0ab34c0808dce30089" ma:taxonomyFieldName="Team" ma:displayName="Team" ma:default="" ma:fieldId="{101462c0-a503-4d0a-b34c-0808dce30089}" ma:taxonomyMulti="true" ma:sspId="b450c488-f30c-4df0-b06e-41b6a9f4581f" ma:termSetId="e75d72a3-1f4f-474a-80bd-cd7cc4e439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878c40-6404-4549-8d8c-089e620dfc30" elementFormDefault="qualified">
    <xsd:import namespace="http://schemas.microsoft.com/office/2006/documentManagement/types"/>
    <xsd:import namespace="http://schemas.microsoft.com/office/infopath/2007/PartnerControls"/>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q9iu" ma:index="31" nillable="true" ma:displayName="Best Uses" ma:internalName="q9iu">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Sort_x0020_Order" ma:index="35" nillable="true" ma:displayName="Sort Order" ma:description="To present documents in our suggested order, sort on this field" ma:format="Dropdown" ma:internalName="Sort_x0020_Order" ma:percentage="FALSE">
      <xsd:simpleType>
        <xsd:restriction base="dms:Number"/>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Metadata" ma:index="39"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8416e-0c5e-4908-971c-afcdde1b3ca0" elementFormDefault="qualified">
    <xsd:import namespace="http://schemas.microsoft.com/office/2006/documentManagement/types"/>
    <xsd:import namespace="http://schemas.microsoft.com/office/infopath/2007/PartnerControls"/>
    <xsd:element name="i21187d7646d47b7ad66572916be53ac" ma:index="38" nillable="true" ma:taxonomy="true" ma:internalName="i21187d7646d47b7ad66572916be53ac" ma:taxonomyFieldName="File_x0020_Desc" ma:displayName="File Desc" ma:default="" ma:fieldId="{221187d7-646d-47b7-ad66-572916be53ac}" ma:sspId="b450c488-f30c-4df0-b06e-41b6a9f4581f" ma:termSetId="cf703853-570e-4026-93ff-d48227a80fa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2be424908524be0896ae5a2fafbadd5 xmlns="fec55ea7-a0d3-47a9-b0d1-4ff7d0142be9">
      <Terms xmlns="http://schemas.microsoft.com/office/infopath/2007/PartnerControls"/>
    </l2be424908524be0896ae5a2fafbadd5>
    <d36715627c0d4ca1a85fbf63fe7a15f2 xmlns="fec55ea7-a0d3-47a9-b0d1-4ff7d0142be9">
      <Terms xmlns="http://schemas.microsoft.com/office/infopath/2007/PartnerControls"/>
    </d36715627c0d4ca1a85fbf63fe7a15f2>
    <TaxCatchAll xmlns="52bafd0c-2932-42a6-9aa5-36aa1d20f63a"/>
    <e5572971c4df4246840d90052472e991 xmlns="fec55ea7-a0d3-47a9-b0d1-4ff7d0142be9">
      <Terms xmlns="http://schemas.microsoft.com/office/infopath/2007/PartnerControls"/>
    </e5572971c4df4246840d90052472e991>
    <h01462c0a5034d0ab34c0808dce30089 xmlns="fec55ea7-a0d3-47a9-b0d1-4ff7d0142be9">
      <Terms xmlns="http://schemas.microsoft.com/office/infopath/2007/PartnerControls"/>
    </h01462c0a5034d0ab34c0808dce30089>
    <b467c871072e45098e82597571ebc54f xmlns="fec55ea7-a0d3-47a9-b0d1-4ff7d0142be9">
      <Terms xmlns="http://schemas.microsoft.com/office/infopath/2007/PartnerControls"/>
    </b467c871072e45098e82597571ebc54f>
    <df920054af724b6b801940e708042ddc xmlns="fec55ea7-a0d3-47a9-b0d1-4ff7d0142be9">
      <Terms xmlns="http://schemas.microsoft.com/office/infopath/2007/PartnerControls"/>
    </df920054af724b6b801940e708042ddc>
    <q9iu xmlns="20878c40-6404-4549-8d8c-089e620dfc30">Print Letterhead</q9iu>
    <f653edeef3314f9e876bd0af95a519e0 xmlns="fec55ea7-a0d3-47a9-b0d1-4ff7d0142be9">
      <Terms xmlns="http://schemas.microsoft.com/office/infopath/2007/PartnerControls"/>
    </f653edeef3314f9e876bd0af95a519e0>
    <Owner xmlns="52bafd0c-2932-42a6-9aa5-36aa1d20f63a">
      <UserInfo>
        <DisplayName/>
        <AccountId xsi:nil="true"/>
        <AccountType/>
      </UserInfo>
    </Owner>
    <Sort_x0020_Order xmlns="20878c40-6404-4549-8d8c-089e620dfc30">3</Sort_x0020_Order>
    <i21187d7646d47b7ad66572916be53ac xmlns="eb58416e-0c5e-4908-971c-afcdde1b3ca0">
      <Terms xmlns="http://schemas.microsoft.com/office/infopath/2007/PartnerControls"/>
    </i21187d7646d47b7ad66572916be53ac>
  </documentManagement>
</p:properties>
</file>

<file path=customXml/itemProps1.xml><?xml version="1.0" encoding="utf-8"?>
<ds:datastoreItem xmlns:ds="http://schemas.openxmlformats.org/officeDocument/2006/customXml" ds:itemID="{E24F401C-E773-42FE-BE5A-5D5BC78A26F7}">
  <ds:schemaRefs>
    <ds:schemaRef ds:uri="http://schemas.openxmlformats.org/officeDocument/2006/bibliography"/>
  </ds:schemaRefs>
</ds:datastoreItem>
</file>

<file path=customXml/itemProps2.xml><?xml version="1.0" encoding="utf-8"?>
<ds:datastoreItem xmlns:ds="http://schemas.openxmlformats.org/officeDocument/2006/customXml" ds:itemID="{3E72C3AC-8CFB-4837-B2E9-FBB2AEEB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afd0c-2932-42a6-9aa5-36aa1d20f63a"/>
    <ds:schemaRef ds:uri="fec55ea7-a0d3-47a9-b0d1-4ff7d0142be9"/>
    <ds:schemaRef ds:uri="20878c40-6404-4549-8d8c-089e620dfc30"/>
    <ds:schemaRef ds:uri="eb58416e-0c5e-4908-971c-afcdde1b3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4CF72-A884-41B8-B4DE-A8ADD73BE1B1}">
  <ds:schemaRefs>
    <ds:schemaRef ds:uri="http://schemas.microsoft.com/sharepoint/v3/contenttype/forms"/>
  </ds:schemaRefs>
</ds:datastoreItem>
</file>

<file path=customXml/itemProps4.xml><?xml version="1.0" encoding="utf-8"?>
<ds:datastoreItem xmlns:ds="http://schemas.openxmlformats.org/officeDocument/2006/customXml" ds:itemID="{B528C730-3C17-4178-BDD9-1197AF9815FA}">
  <ds:schemaRefs>
    <ds:schemaRef ds:uri="http://schemas.microsoft.com/office/2006/metadata/properties"/>
    <ds:schemaRef ds:uri="20878c40-6404-4549-8d8c-089e620dfc30"/>
    <ds:schemaRef ds:uri="eb58416e-0c5e-4908-971c-afcdde1b3ca0"/>
    <ds:schemaRef ds:uri="http://purl.org/dc/terms/"/>
    <ds:schemaRef ds:uri="fec55ea7-a0d3-47a9-b0d1-4ff7d0142be9"/>
    <ds:schemaRef ds:uri="http://schemas.microsoft.com/office/2006/documentManagement/types"/>
    <ds:schemaRef ds:uri="52bafd0c-2932-42a6-9aa5-36aa1d20f63a"/>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CompWest Print Letterhead</vt:lpstr>
    </vt:vector>
  </TitlesOfParts>
  <Company>Accident Fund Insurance Company of America</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CompWest Print Letterhead</dc:title>
  <dc:creator>Joey Iding</dc:creator>
  <cp:lastModifiedBy>Administrator</cp:lastModifiedBy>
  <cp:revision>2</cp:revision>
  <cp:lastPrinted>2020-03-23T12:51:00Z</cp:lastPrinted>
  <dcterms:created xsi:type="dcterms:W3CDTF">2024-11-14T18:08:00Z</dcterms:created>
  <dcterms:modified xsi:type="dcterms:W3CDTF">2024-11-14T18:08:00Z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0x01010045287B932D1C4739A0C406ADC0B4048A003D580A39612C794DB2652111BCEC4992</vt:lpwstr>
  </property>
  <property fmtid="{D5CDD505-2E9C-101B-9397-08002B2CF9AE}" pid="3" name="Topic">
    <vt:lpwstr/>
  </property>
  <property fmtid="{D5CDD505-2E9C-101B-9397-08002B2CF9AE}" pid="4" name="AFDepartment">
    <vt:lpwstr/>
  </property>
  <property fmtid="{D5CDD505-2E9C-101B-9397-08002B2CF9AE}" pid="5" name="ResourceType">
    <vt:lpwstr/>
  </property>
  <property fmtid="{D5CDD505-2E9C-101B-9397-08002B2CF9AE}" pid="6" name="Team">
    <vt:lpwstr/>
  </property>
  <property fmtid="{D5CDD505-2E9C-101B-9397-08002B2CF9AE}" pid="7" name="AFLocation">
    <vt:lpwstr/>
  </property>
  <property fmtid="{D5CDD505-2E9C-101B-9397-08002B2CF9AE}" pid="8" name="AFBrand">
    <vt:lpwstr/>
  </property>
  <property fmtid="{D5CDD505-2E9C-101B-9397-08002B2CF9AE}" pid="9" name="TeamType">
    <vt:lpwstr/>
  </property>
</Properties>
</file>